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2AD" w:rsidRPr="00545A77" w:rsidRDefault="00CE72AD" w:rsidP="00CE72AD">
      <w:pPr>
        <w:tabs>
          <w:tab w:val="center" w:pos="4536"/>
          <w:tab w:val="right" w:pos="9781"/>
        </w:tabs>
        <w:spacing w:line="271" w:lineRule="auto"/>
        <w:rPr>
          <w:rFonts w:ascii="Arial" w:eastAsiaTheme="minorEastAsia" w:hAnsi="Arial" w:cs="Arial"/>
          <w:b/>
          <w:lang w:eastAsia="zh-CN"/>
        </w:rPr>
      </w:pPr>
      <w:bookmarkStart w:id="0" w:name="OLE_LINK3"/>
      <w:r>
        <w:rPr>
          <w:rFonts w:ascii="Arial" w:hAnsi="Arial" w:cs="Arial"/>
          <w:b/>
        </w:rPr>
        <w:t>3GPP TSG RAN WG1</w:t>
      </w:r>
      <w:r w:rsidRPr="003D2895">
        <w:rPr>
          <w:rFonts w:ascii="Arial" w:hAnsi="Arial" w:cs="Arial"/>
          <w:b/>
        </w:rPr>
        <w:t xml:space="preserve"> </w:t>
      </w:r>
      <w:r>
        <w:rPr>
          <w:rFonts w:ascii="Arial" w:hAnsi="Arial" w:cs="Arial"/>
          <w:b/>
        </w:rPr>
        <w:t xml:space="preserve">Meeting </w:t>
      </w:r>
      <w:r w:rsidRPr="003D2895">
        <w:rPr>
          <w:rFonts w:ascii="Arial" w:hAnsi="Arial" w:cs="Arial"/>
          <w:b/>
        </w:rPr>
        <w:t>#</w:t>
      </w:r>
      <w:r>
        <w:rPr>
          <w:rFonts w:ascii="Arial" w:eastAsiaTheme="minorEastAsia" w:hAnsi="Arial" w:cs="Arial" w:hint="eastAsia"/>
          <w:b/>
          <w:lang w:eastAsia="zh-CN"/>
        </w:rPr>
        <w:t>87</w:t>
      </w:r>
      <w:r w:rsidRPr="00C903DC">
        <w:rPr>
          <w:rFonts w:ascii="Arial" w:eastAsia="MS Mincho" w:hAnsi="Arial"/>
          <w:b/>
          <w:lang w:val="en-US"/>
        </w:rPr>
        <w:t xml:space="preserve">                          </w:t>
      </w:r>
      <w:r w:rsidRPr="00C903DC">
        <w:rPr>
          <w:rFonts w:ascii="Arial" w:eastAsia="宋体" w:hAnsi="Arial"/>
          <w:b/>
          <w:lang w:val="en-US" w:eastAsia="zh-CN"/>
        </w:rPr>
        <w:t xml:space="preserve"> </w:t>
      </w:r>
      <w:r w:rsidRPr="00C903DC">
        <w:rPr>
          <w:rFonts w:ascii="Arial" w:eastAsia="MS Mincho" w:hAnsi="Arial"/>
          <w:b/>
          <w:lang w:val="en-US" w:eastAsia="ja-JP"/>
        </w:rPr>
        <w:t xml:space="preserve"> </w:t>
      </w:r>
      <w:r w:rsidRPr="00C903DC">
        <w:rPr>
          <w:rFonts w:ascii="Arial" w:eastAsia="宋体" w:hAnsi="Arial"/>
          <w:b/>
          <w:lang w:val="en-US" w:eastAsia="zh-CN"/>
        </w:rPr>
        <w:t xml:space="preserve"> </w:t>
      </w:r>
      <w:r w:rsidRPr="00C903DC">
        <w:rPr>
          <w:rFonts w:ascii="Arial" w:eastAsia="MS Mincho" w:hAnsi="Arial" w:hint="eastAsia"/>
          <w:b/>
          <w:lang w:val="en-US" w:eastAsia="ja-JP"/>
        </w:rPr>
        <w:t xml:space="preserve">   </w:t>
      </w:r>
      <w:r w:rsidRPr="00C903DC">
        <w:rPr>
          <w:rFonts w:ascii="Arial" w:eastAsia="MS Mincho" w:hAnsi="Arial"/>
          <w:b/>
          <w:lang w:val="en-US" w:eastAsia="ja-JP"/>
        </w:rPr>
        <w:t xml:space="preserve">   </w:t>
      </w:r>
      <w:r>
        <w:rPr>
          <w:rFonts w:ascii="Arial" w:eastAsiaTheme="minorEastAsia" w:hAnsi="Arial" w:hint="eastAsia"/>
          <w:b/>
          <w:lang w:val="en-US" w:eastAsia="zh-CN"/>
        </w:rPr>
        <w:t xml:space="preserve">                         </w:t>
      </w:r>
      <w:r w:rsidR="00A7756E" w:rsidRPr="00A7756E">
        <w:rPr>
          <w:rFonts w:ascii="Arial" w:hAnsi="Arial" w:cs="Arial"/>
          <w:b/>
        </w:rPr>
        <w:t>R1-1611424</w:t>
      </w:r>
    </w:p>
    <w:p w:rsidR="00CE72AD" w:rsidRPr="0081367D" w:rsidRDefault="00CE72AD" w:rsidP="00CE72AD">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hint="eastAsia"/>
          <w:b/>
          <w:lang w:eastAsia="zh-CN"/>
        </w:rPr>
        <w:t>Reno</w:t>
      </w:r>
      <w:r>
        <w:rPr>
          <w:rFonts w:ascii="Arial" w:eastAsia="宋体" w:hAnsi="Arial"/>
          <w:b/>
          <w:lang w:eastAsia="zh-CN"/>
        </w:rPr>
        <w:t xml:space="preserve">, </w:t>
      </w:r>
      <w:r>
        <w:rPr>
          <w:rFonts w:ascii="Arial" w:eastAsia="宋体" w:hAnsi="Arial" w:hint="eastAsia"/>
          <w:b/>
          <w:lang w:eastAsia="zh-CN"/>
        </w:rPr>
        <w:t>USA</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14th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18</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November</w:t>
      </w:r>
      <w:r>
        <w:rPr>
          <w:rFonts w:ascii="Arial" w:hAnsi="Arial"/>
          <w:b/>
          <w:lang w:eastAsia="ja-JP"/>
        </w:rPr>
        <w:t xml:space="preserve"> 201</w:t>
      </w:r>
      <w:r>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ZTE Microelectronics</w:t>
      </w:r>
    </w:p>
    <w:bookmarkEnd w:id="0"/>
    <w:p w:rsidR="008E2499" w:rsidRDefault="00DD4444" w:rsidP="008E2499">
      <w:pPr>
        <w:pStyle w:val="a4"/>
        <w:spacing w:line="271" w:lineRule="auto"/>
        <w:ind w:left="1800" w:hanging="1800"/>
        <w:jc w:val="both"/>
        <w:rPr>
          <w:rFonts w:eastAsia="MS Gothic"/>
          <w:noProof w:val="0"/>
          <w:sz w:val="22"/>
          <w:szCs w:val="22"/>
        </w:rPr>
      </w:pPr>
      <w:r w:rsidRPr="00C903DC">
        <w:rPr>
          <w:rFonts w:eastAsia="MS Gothic"/>
          <w:noProof w:val="0"/>
          <w:sz w:val="22"/>
          <w:szCs w:val="22"/>
        </w:rPr>
        <w:t>Title:</w:t>
      </w:r>
      <w:r w:rsidRPr="00C903DC">
        <w:rPr>
          <w:rFonts w:eastAsia="MS Gothic"/>
          <w:noProof w:val="0"/>
          <w:sz w:val="22"/>
          <w:szCs w:val="22"/>
        </w:rPr>
        <w:tab/>
      </w:r>
      <w:r w:rsidR="008E2499" w:rsidRPr="008E2499">
        <w:rPr>
          <w:rFonts w:eastAsia="MS Gothic"/>
          <w:noProof w:val="0"/>
          <w:sz w:val="22"/>
          <w:szCs w:val="22"/>
        </w:rPr>
        <w:t>Phase 1 calibration results for NR MIMO</w:t>
      </w:r>
    </w:p>
    <w:p w:rsidR="00CE72AD" w:rsidRPr="002479EE" w:rsidRDefault="00CE72AD" w:rsidP="00CE72AD">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Pr>
          <w:rFonts w:eastAsiaTheme="minorEastAsia" w:hint="eastAsia"/>
          <w:noProof w:val="0"/>
          <w:sz w:val="22"/>
          <w:szCs w:val="22"/>
          <w:lang w:eastAsia="zh-CN"/>
        </w:rPr>
        <w:t>7</w:t>
      </w:r>
      <w:r w:rsidRPr="00783022">
        <w:rPr>
          <w:rFonts w:eastAsiaTheme="minorEastAsia"/>
          <w:noProof w:val="0"/>
          <w:sz w:val="22"/>
          <w:szCs w:val="22"/>
          <w:lang w:eastAsia="zh-CN"/>
        </w:rPr>
        <w:t>.</w:t>
      </w:r>
      <w:r w:rsidRPr="00783022">
        <w:rPr>
          <w:rFonts w:eastAsiaTheme="minorEastAsia" w:hint="eastAsia"/>
          <w:noProof w:val="0"/>
          <w:sz w:val="22"/>
          <w:szCs w:val="22"/>
          <w:lang w:eastAsia="zh-CN"/>
        </w:rPr>
        <w:t>1</w:t>
      </w:r>
      <w:r w:rsidRPr="00783022">
        <w:rPr>
          <w:rFonts w:eastAsiaTheme="minorEastAsia"/>
          <w:noProof w:val="0"/>
          <w:sz w:val="22"/>
          <w:szCs w:val="22"/>
          <w:lang w:eastAsia="zh-CN"/>
        </w:rPr>
        <w:t>.</w:t>
      </w:r>
      <w:r>
        <w:rPr>
          <w:rFonts w:eastAsiaTheme="minorEastAsia" w:hint="eastAsia"/>
          <w:noProof w:val="0"/>
          <w:sz w:val="22"/>
          <w:szCs w:val="22"/>
          <w:lang w:eastAsia="zh-CN"/>
        </w:rPr>
        <w:t>3.4</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1" w:name="DocumentFor"/>
      <w:bookmarkEnd w:id="1"/>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AE5A61" w:rsidRPr="00AE5A61" w:rsidRDefault="008E2499" w:rsidP="00AE5A61">
      <w:pPr>
        <w:jc w:val="both"/>
        <w:rPr>
          <w:rFonts w:eastAsiaTheme="minorEastAsia"/>
          <w:sz w:val="22"/>
          <w:szCs w:val="22"/>
          <w:lang w:eastAsia="zh-CN"/>
        </w:rPr>
      </w:pPr>
      <w:r w:rsidRPr="00AE5A61">
        <w:rPr>
          <w:rFonts w:eastAsiaTheme="minorEastAsia" w:hint="eastAsia"/>
          <w:sz w:val="22"/>
          <w:szCs w:val="22"/>
          <w:lang w:eastAsia="zh-CN"/>
        </w:rPr>
        <w:t>In RAN1#86, t</w:t>
      </w:r>
      <w:r w:rsidR="00246A09" w:rsidRPr="00AE5A61">
        <w:rPr>
          <w:rFonts w:eastAsiaTheme="minorEastAsia"/>
          <w:sz w:val="22"/>
          <w:szCs w:val="22"/>
          <w:lang w:eastAsia="zh-CN"/>
        </w:rPr>
        <w:t>he</w:t>
      </w:r>
      <w:r w:rsidR="007E1A3F" w:rsidRPr="00AE5A61">
        <w:rPr>
          <w:rFonts w:eastAsiaTheme="minorEastAsia" w:hint="eastAsia"/>
          <w:sz w:val="22"/>
          <w:szCs w:val="22"/>
          <w:lang w:eastAsia="zh-CN"/>
        </w:rPr>
        <w:t xml:space="preserve"> agreements of </w:t>
      </w:r>
      <w:r w:rsidR="00246A09" w:rsidRPr="00AE5A61">
        <w:rPr>
          <w:rFonts w:eastAsiaTheme="minorEastAsia"/>
          <w:sz w:val="22"/>
          <w:szCs w:val="22"/>
          <w:lang w:eastAsia="zh-CN"/>
        </w:rPr>
        <w:t>starting</w:t>
      </w:r>
      <w:r w:rsidR="007E1A3F" w:rsidRPr="00AE5A61">
        <w:rPr>
          <w:rFonts w:eastAsiaTheme="minorEastAsia" w:hint="eastAsia"/>
          <w:sz w:val="22"/>
          <w:szCs w:val="22"/>
          <w:lang w:eastAsia="zh-CN"/>
        </w:rPr>
        <w:t xml:space="preserve"> MIMO calibration </w:t>
      </w:r>
      <w:r w:rsidR="00900DDF" w:rsidRPr="00AE5A61">
        <w:rPr>
          <w:rFonts w:eastAsiaTheme="minorEastAsia"/>
          <w:sz w:val="22"/>
          <w:szCs w:val="22"/>
          <w:lang w:eastAsia="zh-CN"/>
        </w:rPr>
        <w:t>h</w:t>
      </w:r>
      <w:r w:rsidR="00F33178" w:rsidRPr="00AE5A61">
        <w:rPr>
          <w:rFonts w:eastAsiaTheme="minorEastAsia"/>
          <w:sz w:val="22"/>
          <w:szCs w:val="22"/>
          <w:lang w:eastAsia="zh-CN"/>
        </w:rPr>
        <w:t>ave</w:t>
      </w:r>
      <w:r w:rsidR="007E1A3F" w:rsidRPr="00AE5A61">
        <w:rPr>
          <w:rFonts w:eastAsiaTheme="minorEastAsia" w:hint="eastAsia"/>
          <w:sz w:val="22"/>
          <w:szCs w:val="22"/>
          <w:lang w:eastAsia="zh-CN"/>
        </w:rPr>
        <w:t xml:space="preserve"> been made</w:t>
      </w:r>
      <w:r w:rsidR="00014265" w:rsidRPr="00AE5A61">
        <w:rPr>
          <w:rFonts w:eastAsiaTheme="minorEastAsia" w:hint="eastAsia"/>
          <w:sz w:val="22"/>
          <w:szCs w:val="22"/>
          <w:lang w:eastAsia="zh-CN"/>
        </w:rPr>
        <w:t xml:space="preserve"> </w:t>
      </w:r>
      <w:fldSimple w:instr=" REF _Ref462388067 \n \h  \* MERGEFORMAT ">
        <w:r w:rsidR="00C81562">
          <w:rPr>
            <w:rFonts w:eastAsiaTheme="minorEastAsia"/>
            <w:sz w:val="22"/>
            <w:szCs w:val="22"/>
            <w:lang w:eastAsia="zh-CN"/>
          </w:rPr>
          <w:t>[1]</w:t>
        </w:r>
      </w:fldSimple>
      <w:r w:rsidRPr="00AE5A61">
        <w:rPr>
          <w:rFonts w:eastAsiaTheme="minorEastAsia"/>
          <w:sz w:val="22"/>
          <w:szCs w:val="22"/>
          <w:lang w:eastAsia="zh-CN"/>
        </w:rPr>
        <w:t>. T</w:t>
      </w:r>
      <w:r w:rsidR="007E1A3F" w:rsidRPr="00AE5A61">
        <w:rPr>
          <w:rFonts w:eastAsiaTheme="minorEastAsia" w:hint="eastAsia"/>
          <w:sz w:val="22"/>
          <w:szCs w:val="22"/>
          <w:lang w:eastAsia="zh-CN"/>
        </w:rPr>
        <w:t xml:space="preserve">he </w:t>
      </w:r>
      <w:r w:rsidRPr="00AE5A61">
        <w:rPr>
          <w:rFonts w:eastAsiaTheme="minorEastAsia"/>
          <w:sz w:val="22"/>
          <w:szCs w:val="22"/>
          <w:lang w:eastAsia="zh-CN"/>
        </w:rPr>
        <w:t xml:space="preserve">consensus on the </w:t>
      </w:r>
      <w:r w:rsidR="007E1A3F" w:rsidRPr="00AE5A61">
        <w:rPr>
          <w:rFonts w:eastAsiaTheme="minorEastAsia" w:hint="eastAsia"/>
          <w:sz w:val="22"/>
          <w:szCs w:val="22"/>
          <w:lang w:eastAsia="zh-CN"/>
        </w:rPr>
        <w:t>phased approach and calibration</w:t>
      </w:r>
      <w:r w:rsidRPr="00AE5A61">
        <w:rPr>
          <w:rFonts w:eastAsiaTheme="minorEastAsia"/>
          <w:sz w:val="22"/>
          <w:szCs w:val="22"/>
          <w:lang w:eastAsia="zh-CN"/>
        </w:rPr>
        <w:t xml:space="preserve"> </w:t>
      </w:r>
      <w:r w:rsidR="00CE72AD" w:rsidRPr="00AE5A61">
        <w:rPr>
          <w:rFonts w:eastAsiaTheme="minorEastAsia" w:hint="eastAsia"/>
          <w:sz w:val="22"/>
          <w:szCs w:val="22"/>
          <w:lang w:eastAsia="zh-CN"/>
        </w:rPr>
        <w:t>related assumptions for P</w:t>
      </w:r>
      <w:r w:rsidR="007E1A3F" w:rsidRPr="00AE5A61">
        <w:rPr>
          <w:rFonts w:eastAsiaTheme="minorEastAsia" w:hint="eastAsia"/>
          <w:sz w:val="22"/>
          <w:szCs w:val="22"/>
          <w:lang w:eastAsia="zh-CN"/>
        </w:rPr>
        <w:t xml:space="preserve">hase 1 </w:t>
      </w:r>
      <w:r w:rsidRPr="00AE5A61">
        <w:rPr>
          <w:rFonts w:eastAsiaTheme="minorEastAsia"/>
          <w:sz w:val="22"/>
          <w:szCs w:val="22"/>
          <w:lang w:eastAsia="zh-CN"/>
        </w:rPr>
        <w:t xml:space="preserve">have </w:t>
      </w:r>
      <w:r w:rsidRPr="00AE5A61">
        <w:rPr>
          <w:rFonts w:eastAsiaTheme="minorEastAsia" w:hint="eastAsia"/>
          <w:sz w:val="22"/>
          <w:szCs w:val="22"/>
          <w:lang w:eastAsia="zh-CN"/>
        </w:rPr>
        <w:t>been reached</w:t>
      </w:r>
      <w:r w:rsidR="007E1A3F" w:rsidRPr="00AE5A61">
        <w:rPr>
          <w:rFonts w:eastAsiaTheme="minorEastAsia" w:hint="eastAsia"/>
          <w:sz w:val="22"/>
          <w:szCs w:val="22"/>
          <w:lang w:eastAsia="zh-CN"/>
        </w:rPr>
        <w:t xml:space="preserve"> in [86-20] email discussion</w:t>
      </w:r>
      <w:r w:rsidRPr="00AE5A61">
        <w:rPr>
          <w:rFonts w:eastAsiaTheme="minorEastAsia"/>
          <w:sz w:val="22"/>
          <w:szCs w:val="22"/>
          <w:lang w:eastAsia="zh-CN"/>
        </w:rPr>
        <w:t xml:space="preserve"> </w:t>
      </w:r>
      <w:fldSimple w:instr=" REF _Ref462388074 \n \h  \* MERGEFORMAT ">
        <w:r w:rsidR="00C81562">
          <w:rPr>
            <w:rFonts w:eastAsiaTheme="minorEastAsia"/>
            <w:sz w:val="22"/>
            <w:szCs w:val="22"/>
            <w:lang w:eastAsia="zh-CN"/>
          </w:rPr>
          <w:t>[2]</w:t>
        </w:r>
      </w:fldSimple>
      <w:r w:rsidR="007E1A3F" w:rsidRPr="00AE5A61">
        <w:rPr>
          <w:rFonts w:eastAsiaTheme="minorEastAsia" w:hint="eastAsia"/>
          <w:sz w:val="22"/>
          <w:szCs w:val="22"/>
          <w:lang w:eastAsia="zh-CN"/>
        </w:rPr>
        <w:t xml:space="preserve">. </w:t>
      </w:r>
      <w:r w:rsidR="00CE72AD" w:rsidRPr="00AE5A61">
        <w:rPr>
          <w:rFonts w:eastAsiaTheme="minorEastAsia" w:hint="eastAsia"/>
          <w:sz w:val="22"/>
          <w:szCs w:val="22"/>
          <w:lang w:eastAsia="zh-CN"/>
        </w:rPr>
        <w:t xml:space="preserve">In RAN1 #86-BIS, </w:t>
      </w:r>
      <w:r w:rsidR="00AE5A61" w:rsidRPr="00AE5A61">
        <w:rPr>
          <w:rFonts w:eastAsiaTheme="minorEastAsia" w:hint="eastAsia"/>
          <w:sz w:val="22"/>
          <w:szCs w:val="22"/>
          <w:lang w:eastAsia="zh-CN"/>
        </w:rPr>
        <w:t xml:space="preserve">the following metric for Phase 1 link-level calibration with </w:t>
      </w:r>
      <w:r w:rsidR="00AE5A61" w:rsidRPr="00AE5A61">
        <w:rPr>
          <w:rFonts w:eastAsiaTheme="minorEastAsia"/>
          <w:sz w:val="22"/>
          <w:szCs w:val="22"/>
          <w:lang w:eastAsia="zh-CN"/>
        </w:rPr>
        <w:t>simplified</w:t>
      </w:r>
      <w:r w:rsidR="00AE5A61" w:rsidRPr="00AE5A61">
        <w:rPr>
          <w:rFonts w:eastAsiaTheme="minorEastAsia" w:hint="eastAsia"/>
          <w:sz w:val="22"/>
          <w:szCs w:val="22"/>
          <w:lang w:eastAsia="zh-CN"/>
        </w:rPr>
        <w:t xml:space="preserve"> antenna configuration is added</w:t>
      </w:r>
      <w:r w:rsidR="00D86360">
        <w:rPr>
          <w:rFonts w:eastAsiaTheme="minorEastAsia" w:hint="eastAsia"/>
          <w:sz w:val="22"/>
          <w:szCs w:val="22"/>
          <w:lang w:eastAsia="zh-CN"/>
        </w:rPr>
        <w:t xml:space="preserve"> </w:t>
      </w:r>
      <w:r w:rsidR="003166EC">
        <w:rPr>
          <w:rFonts w:eastAsiaTheme="minorEastAsia"/>
          <w:sz w:val="22"/>
          <w:szCs w:val="22"/>
          <w:lang w:eastAsia="zh-CN"/>
        </w:rPr>
        <w:fldChar w:fldCharType="begin"/>
      </w:r>
      <w:r w:rsidR="00D86360">
        <w:rPr>
          <w:rFonts w:eastAsiaTheme="minorEastAsia"/>
          <w:sz w:val="22"/>
          <w:szCs w:val="22"/>
          <w:lang w:eastAsia="zh-CN"/>
        </w:rPr>
        <w:instrText xml:space="preserve"> </w:instrText>
      </w:r>
      <w:r w:rsidR="00D86360">
        <w:rPr>
          <w:rFonts w:eastAsiaTheme="minorEastAsia" w:hint="eastAsia"/>
          <w:sz w:val="22"/>
          <w:szCs w:val="22"/>
          <w:lang w:eastAsia="zh-CN"/>
        </w:rPr>
        <w:instrText>REF _Ref465580220 \n \h</w:instrText>
      </w:r>
      <w:r w:rsidR="00D86360">
        <w:rPr>
          <w:rFonts w:eastAsiaTheme="minorEastAsia"/>
          <w:sz w:val="22"/>
          <w:szCs w:val="22"/>
          <w:lang w:eastAsia="zh-CN"/>
        </w:rPr>
        <w:instrText xml:space="preserve"> </w:instrText>
      </w:r>
      <w:r w:rsidR="003166EC">
        <w:rPr>
          <w:rFonts w:eastAsiaTheme="minorEastAsia"/>
          <w:sz w:val="22"/>
          <w:szCs w:val="22"/>
          <w:lang w:eastAsia="zh-CN"/>
        </w:rPr>
      </w:r>
      <w:r w:rsidR="003166EC">
        <w:rPr>
          <w:rFonts w:eastAsiaTheme="minorEastAsia"/>
          <w:sz w:val="22"/>
          <w:szCs w:val="22"/>
          <w:lang w:eastAsia="zh-CN"/>
        </w:rPr>
        <w:fldChar w:fldCharType="separate"/>
      </w:r>
      <w:r w:rsidR="00D86360">
        <w:rPr>
          <w:rFonts w:eastAsiaTheme="minorEastAsia"/>
          <w:sz w:val="22"/>
          <w:szCs w:val="22"/>
          <w:lang w:eastAsia="zh-CN"/>
        </w:rPr>
        <w:t>[3]</w:t>
      </w:r>
      <w:r w:rsidR="003166EC">
        <w:rPr>
          <w:rFonts w:eastAsiaTheme="minorEastAsia"/>
          <w:sz w:val="22"/>
          <w:szCs w:val="22"/>
          <w:lang w:eastAsia="zh-CN"/>
        </w:rPr>
        <w:fldChar w:fldCharType="end"/>
      </w:r>
      <w:r w:rsidR="00AE5A61" w:rsidRPr="00AE5A61">
        <w:rPr>
          <w:rFonts w:eastAsiaTheme="minorEastAsia" w:hint="eastAsia"/>
          <w:sz w:val="22"/>
          <w:szCs w:val="22"/>
          <w:lang w:eastAsia="zh-CN"/>
        </w:rPr>
        <w:t>:</w:t>
      </w:r>
    </w:p>
    <w:p w:rsidR="00AE5A61" w:rsidRPr="00AE5A61" w:rsidRDefault="00AE5A61" w:rsidP="00E36377">
      <w:pPr>
        <w:pStyle w:val="afb"/>
        <w:numPr>
          <w:ilvl w:val="0"/>
          <w:numId w:val="19"/>
        </w:numPr>
        <w:spacing w:beforeLines="50" w:afterLines="50"/>
        <w:ind w:left="1077" w:firstLineChars="0" w:hanging="357"/>
        <w:jc w:val="both"/>
        <w:rPr>
          <w:rFonts w:eastAsiaTheme="minorEastAsia"/>
          <w:sz w:val="22"/>
          <w:szCs w:val="22"/>
          <w:lang w:eastAsia="zh-CN"/>
        </w:rPr>
      </w:pPr>
      <w:r w:rsidRPr="00AE5A61">
        <w:rPr>
          <w:rFonts w:eastAsiaTheme="minorEastAsia" w:hint="eastAsia"/>
          <w:sz w:val="22"/>
          <w:szCs w:val="22"/>
          <w:lang w:eastAsia="zh-CN"/>
        </w:rPr>
        <w:t>T</w:t>
      </w:r>
      <w:r w:rsidRPr="00AE5A61">
        <w:rPr>
          <w:sz w:val="22"/>
          <w:szCs w:val="22"/>
          <w:lang w:eastAsia="zh-CN"/>
        </w:rPr>
        <w:t xml:space="preserve">he metric of CDF of receive SNR </w:t>
      </w:r>
      <w:r w:rsidRPr="00AE5A61">
        <w:rPr>
          <w:rFonts w:eastAsiaTheme="minorEastAsia" w:hint="eastAsia"/>
          <w:sz w:val="22"/>
          <w:szCs w:val="22"/>
          <w:lang w:eastAsia="zh-CN"/>
        </w:rPr>
        <w:t>w/</w:t>
      </w:r>
      <w:r w:rsidRPr="00AE5A61">
        <w:rPr>
          <w:sz w:val="22"/>
          <w:szCs w:val="22"/>
          <w:lang w:eastAsia="zh-CN"/>
        </w:rPr>
        <w:t xml:space="preserve"> beamforming</w:t>
      </w:r>
      <w:r w:rsidRPr="00AE5A61">
        <w:rPr>
          <w:rFonts w:eastAsiaTheme="minorEastAsia" w:hint="eastAsia"/>
          <w:sz w:val="22"/>
          <w:szCs w:val="22"/>
          <w:lang w:eastAsia="zh-CN"/>
        </w:rPr>
        <w:t xml:space="preserve"> of one panel one polarization for both TRP and UE</w:t>
      </w:r>
      <w:r w:rsidRPr="00AE5A61">
        <w:rPr>
          <w:sz w:val="22"/>
          <w:szCs w:val="22"/>
          <w:lang w:eastAsia="zh-CN"/>
        </w:rPr>
        <w:t xml:space="preserve"> </w:t>
      </w:r>
      <w:r w:rsidRPr="00AE5A61">
        <w:rPr>
          <w:rFonts w:eastAsiaTheme="minorEastAsia" w:hint="eastAsia"/>
          <w:sz w:val="22"/>
          <w:szCs w:val="22"/>
          <w:lang w:eastAsia="zh-CN"/>
        </w:rPr>
        <w:t xml:space="preserve">under beam selection method 1 </w:t>
      </w:r>
      <w:r w:rsidRPr="00AE5A61">
        <w:rPr>
          <w:sz w:val="22"/>
          <w:szCs w:val="22"/>
          <w:lang w:eastAsia="zh-CN"/>
        </w:rPr>
        <w:t>at SNR=0dB</w:t>
      </w:r>
      <w:r w:rsidRPr="00AE5A61">
        <w:rPr>
          <w:rFonts w:eastAsiaTheme="minorEastAsia" w:hint="eastAsia"/>
          <w:sz w:val="22"/>
          <w:szCs w:val="22"/>
          <w:lang w:eastAsia="zh-CN"/>
        </w:rPr>
        <w:t xml:space="preserve"> and 30GHz.</w:t>
      </w:r>
    </w:p>
    <w:tbl>
      <w:tblPr>
        <w:tblW w:w="9073" w:type="dxa"/>
        <w:jc w:val="center"/>
        <w:tblInd w:w="-573" w:type="dxa"/>
        <w:tblLayout w:type="fixed"/>
        <w:tblCellMar>
          <w:left w:w="0" w:type="dxa"/>
          <w:right w:w="0" w:type="dxa"/>
        </w:tblCellMar>
        <w:tblLook w:val="0000"/>
      </w:tblPr>
      <w:tblGrid>
        <w:gridCol w:w="2694"/>
        <w:gridCol w:w="6379"/>
      </w:tblGrid>
      <w:tr w:rsidR="00AE5A61" w:rsidRPr="00AE5A61" w:rsidTr="00C331A4">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E5A61" w:rsidRPr="00AE5A61" w:rsidRDefault="00AE5A61" w:rsidP="00C331A4">
            <w:pPr>
              <w:spacing w:line="323" w:lineRule="atLeast"/>
              <w:rPr>
                <w:rFonts w:ascii="Arial" w:hAnsi="Arial" w:cs="Arial"/>
                <w:sz w:val="20"/>
                <w:szCs w:val="20"/>
              </w:rPr>
            </w:pPr>
            <w:r w:rsidRPr="00AE5A61">
              <w:rPr>
                <w:rFonts w:eastAsia="Malgun Gothic"/>
                <w:kern w:val="24"/>
                <w:sz w:val="20"/>
                <w:szCs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E5A61" w:rsidRPr="00AE5A61" w:rsidRDefault="00AE5A61" w:rsidP="00C331A4">
            <w:pPr>
              <w:spacing w:line="323" w:lineRule="atLeast"/>
              <w:rPr>
                <w:rFonts w:ascii="Arial" w:eastAsiaTheme="minorEastAsia" w:hAnsi="Arial"/>
                <w:kern w:val="24"/>
                <w:sz w:val="20"/>
                <w:szCs w:val="20"/>
                <w:lang w:eastAsia="zh-CN"/>
              </w:rPr>
            </w:pPr>
            <w:r w:rsidRPr="00AE5A61">
              <w:rPr>
                <w:rFonts w:eastAsia="Malgun Gothic"/>
                <w:kern w:val="24"/>
                <w:sz w:val="20"/>
                <w:szCs w:val="20"/>
                <w:lang w:val="sv-SE"/>
              </w:rPr>
              <w:t>30GHz:  (M,N,P,Mg,Ng) = (4,8,</w:t>
            </w:r>
            <w:r w:rsidRPr="00AE5A61">
              <w:rPr>
                <w:rFonts w:eastAsiaTheme="minorEastAsia" w:hint="eastAsia"/>
                <w:kern w:val="24"/>
                <w:sz w:val="20"/>
                <w:szCs w:val="20"/>
                <w:lang w:val="sv-SE" w:eastAsia="zh-CN"/>
              </w:rPr>
              <w:t>1</w:t>
            </w:r>
            <w:r w:rsidRPr="00AE5A61">
              <w:rPr>
                <w:rFonts w:eastAsia="Malgun Gothic"/>
                <w:kern w:val="24"/>
                <w:sz w:val="20"/>
                <w:szCs w:val="20"/>
                <w:lang w:val="sv-SE"/>
              </w:rPr>
              <w:t>,</w:t>
            </w:r>
            <w:r w:rsidRPr="00AE5A61">
              <w:rPr>
                <w:rFonts w:eastAsiaTheme="minorEastAsia" w:hint="eastAsia"/>
                <w:kern w:val="24"/>
                <w:sz w:val="20"/>
                <w:szCs w:val="20"/>
                <w:lang w:val="sv-SE" w:eastAsia="zh-CN"/>
              </w:rPr>
              <w:t>1</w:t>
            </w:r>
            <w:r w:rsidRPr="00AE5A61">
              <w:rPr>
                <w:rFonts w:eastAsia="Malgun Gothic"/>
                <w:kern w:val="24"/>
                <w:sz w:val="20"/>
                <w:szCs w:val="20"/>
                <w:lang w:val="sv-SE"/>
              </w:rPr>
              <w:t>,</w:t>
            </w:r>
            <w:r w:rsidRPr="00AE5A61">
              <w:rPr>
                <w:rFonts w:eastAsiaTheme="minorEastAsia" w:hint="eastAsia"/>
                <w:kern w:val="24"/>
                <w:sz w:val="20"/>
                <w:szCs w:val="20"/>
                <w:lang w:val="sv-SE" w:eastAsia="zh-CN"/>
              </w:rPr>
              <w:t>1</w:t>
            </w:r>
            <w:r w:rsidRPr="00AE5A61">
              <w:rPr>
                <w:rFonts w:eastAsia="Malgun Gothic"/>
                <w:kern w:val="24"/>
                <w:sz w:val="20"/>
                <w:szCs w:val="20"/>
                <w:lang w:val="sv-SE"/>
              </w:rPr>
              <w:t>). (d</w:t>
            </w:r>
            <w:r w:rsidRPr="00AE5A61">
              <w:rPr>
                <w:rFonts w:eastAsia="Malgun Gothic"/>
                <w:kern w:val="24"/>
                <w:position w:val="-6"/>
                <w:sz w:val="20"/>
                <w:szCs w:val="20"/>
                <w:vertAlign w:val="subscript"/>
                <w:lang w:val="sv-SE"/>
              </w:rPr>
              <w:t>V</w:t>
            </w:r>
            <w:r w:rsidRPr="00AE5A61">
              <w:rPr>
                <w:rFonts w:eastAsia="Malgun Gothic"/>
                <w:kern w:val="24"/>
                <w:sz w:val="20"/>
                <w:szCs w:val="20"/>
                <w:lang w:val="sv-SE"/>
              </w:rPr>
              <w:t>,d</w:t>
            </w:r>
            <w:r w:rsidRPr="00AE5A61">
              <w:rPr>
                <w:rFonts w:eastAsia="Malgun Gothic"/>
                <w:kern w:val="24"/>
                <w:position w:val="-6"/>
                <w:sz w:val="20"/>
                <w:szCs w:val="20"/>
                <w:vertAlign w:val="subscript"/>
                <w:lang w:val="sv-SE"/>
              </w:rPr>
              <w:t>H</w:t>
            </w:r>
            <w:r w:rsidRPr="00AE5A61">
              <w:rPr>
                <w:rFonts w:eastAsia="Malgun Gothic"/>
                <w:kern w:val="24"/>
                <w:sz w:val="20"/>
                <w:szCs w:val="20"/>
                <w:lang w:val="sv-SE"/>
              </w:rPr>
              <w:t>) = (0.5, 0.5)</w:t>
            </w:r>
            <w:r w:rsidRPr="00AE5A61">
              <w:rPr>
                <w:rFonts w:eastAsia="Malgun Gothic"/>
                <w:kern w:val="24"/>
                <w:sz w:val="20"/>
                <w:szCs w:val="20"/>
              </w:rPr>
              <w:t>λ</w:t>
            </w:r>
            <w:r w:rsidRPr="00AE5A61">
              <w:rPr>
                <w:rFonts w:eastAsia="Malgun Gothic"/>
                <w:kern w:val="24"/>
                <w:sz w:val="20"/>
                <w:szCs w:val="20"/>
                <w:lang w:val="sv-SE"/>
              </w:rPr>
              <w:t>.</w:t>
            </w:r>
          </w:p>
        </w:tc>
      </w:tr>
      <w:tr w:rsidR="00AE5A61" w:rsidRPr="00AE5A61" w:rsidTr="00AE5A61">
        <w:trPr>
          <w:trHeight w:val="342"/>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E5A61" w:rsidRPr="00AE5A61" w:rsidRDefault="00AE5A61" w:rsidP="00C331A4">
            <w:pPr>
              <w:spacing w:before="60" w:after="60"/>
              <w:rPr>
                <w:kern w:val="24"/>
                <w:sz w:val="20"/>
                <w:szCs w:val="20"/>
              </w:rPr>
            </w:pPr>
            <w:r w:rsidRPr="00AE5A61">
              <w:rPr>
                <w:kern w:val="24"/>
                <w:sz w:val="20"/>
                <w:szCs w:val="20"/>
              </w:rPr>
              <w:t>UE</w:t>
            </w:r>
            <w:r w:rsidRPr="00AE5A61">
              <w:rPr>
                <w:rFonts w:eastAsia="Malgun Gothic"/>
                <w:kern w:val="24"/>
                <w:sz w:val="20"/>
                <w:szCs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E5A61" w:rsidRPr="00AE5A61" w:rsidRDefault="00AE5A61" w:rsidP="00AE5A61">
            <w:pPr>
              <w:spacing w:before="60" w:after="60"/>
              <w:rPr>
                <w:rFonts w:ascii="Arial" w:eastAsiaTheme="minorEastAsia" w:hAnsi="Arial"/>
                <w:kern w:val="24"/>
                <w:sz w:val="20"/>
                <w:szCs w:val="20"/>
                <w:lang w:eastAsia="zh-CN"/>
              </w:rPr>
            </w:pPr>
            <w:r w:rsidRPr="00AE5A61">
              <w:rPr>
                <w:rFonts w:eastAsia="Malgun Gothic"/>
                <w:kern w:val="24"/>
                <w:sz w:val="20"/>
                <w:szCs w:val="20"/>
              </w:rPr>
              <w:t>30GHz:(</w:t>
            </w:r>
            <w:r w:rsidRPr="00AE5A61">
              <w:rPr>
                <w:rFonts w:eastAsia="Malgun Gothic"/>
                <w:kern w:val="24"/>
                <w:sz w:val="20"/>
                <w:szCs w:val="20"/>
                <w:lang w:val="pt-BR"/>
              </w:rPr>
              <w:t>M, N, P</w:t>
            </w:r>
            <w:r w:rsidRPr="00AE5A61">
              <w:rPr>
                <w:kern w:val="24"/>
                <w:sz w:val="20"/>
                <w:szCs w:val="20"/>
                <w:lang w:val="pt-BR"/>
              </w:rPr>
              <w:t>,</w:t>
            </w:r>
            <w:r w:rsidRPr="00AE5A61">
              <w:rPr>
                <w:rFonts w:eastAsia="Malgun Gothic"/>
                <w:iCs/>
                <w:kern w:val="24"/>
                <w:sz w:val="20"/>
                <w:szCs w:val="20"/>
              </w:rPr>
              <w:t xml:space="preserve"> M</w:t>
            </w:r>
            <w:r w:rsidRPr="00AE5A61">
              <w:rPr>
                <w:rFonts w:eastAsia="Malgun Gothic"/>
                <w:iCs/>
                <w:kern w:val="24"/>
                <w:position w:val="-6"/>
                <w:sz w:val="20"/>
                <w:szCs w:val="20"/>
                <w:vertAlign w:val="subscript"/>
              </w:rPr>
              <w:t>g</w:t>
            </w:r>
            <w:r w:rsidRPr="00AE5A61">
              <w:rPr>
                <w:rFonts w:eastAsia="Malgun Gothic"/>
                <w:kern w:val="24"/>
                <w:sz w:val="20"/>
                <w:szCs w:val="20"/>
              </w:rPr>
              <w:t xml:space="preserve">, </w:t>
            </w:r>
            <w:r w:rsidRPr="00AE5A61">
              <w:rPr>
                <w:rFonts w:eastAsia="Malgun Gothic"/>
                <w:iCs/>
                <w:kern w:val="24"/>
                <w:sz w:val="20"/>
                <w:szCs w:val="20"/>
              </w:rPr>
              <w:t>N</w:t>
            </w:r>
            <w:r w:rsidRPr="00AE5A61">
              <w:rPr>
                <w:rFonts w:eastAsia="Malgun Gothic"/>
                <w:iCs/>
                <w:kern w:val="24"/>
                <w:position w:val="-6"/>
                <w:sz w:val="20"/>
                <w:szCs w:val="20"/>
                <w:vertAlign w:val="subscript"/>
              </w:rPr>
              <w:t>g</w:t>
            </w:r>
            <w:r w:rsidRPr="00AE5A61">
              <w:rPr>
                <w:rFonts w:eastAsia="Malgun Gothic"/>
                <w:kern w:val="24"/>
                <w:sz w:val="20"/>
                <w:szCs w:val="20"/>
              </w:rPr>
              <w:t>) = (</w:t>
            </w:r>
            <w:r w:rsidRPr="00AE5A61">
              <w:rPr>
                <w:kern w:val="24"/>
                <w:sz w:val="20"/>
                <w:szCs w:val="20"/>
                <w:lang w:val="pt-BR"/>
              </w:rPr>
              <w:t>2</w:t>
            </w:r>
            <w:r w:rsidRPr="00AE5A61">
              <w:rPr>
                <w:rFonts w:eastAsia="Malgun Gothic"/>
                <w:kern w:val="24"/>
                <w:sz w:val="20"/>
                <w:szCs w:val="20"/>
                <w:lang w:val="pt-BR"/>
              </w:rPr>
              <w:t xml:space="preserve">, 4, </w:t>
            </w:r>
            <w:r w:rsidRPr="00AE5A61">
              <w:rPr>
                <w:rFonts w:eastAsiaTheme="minorEastAsia" w:hint="eastAsia"/>
                <w:kern w:val="24"/>
                <w:sz w:val="20"/>
                <w:szCs w:val="20"/>
                <w:lang w:val="pt-BR" w:eastAsia="zh-CN"/>
              </w:rPr>
              <w:t>1</w:t>
            </w:r>
            <w:r w:rsidRPr="00AE5A61">
              <w:rPr>
                <w:kern w:val="24"/>
                <w:sz w:val="20"/>
                <w:szCs w:val="20"/>
                <w:lang w:val="pt-BR"/>
              </w:rPr>
              <w:t xml:space="preserve">, </w:t>
            </w:r>
            <w:r w:rsidRPr="00AE5A61">
              <w:rPr>
                <w:rFonts w:eastAsia="Malgun Gothic"/>
                <w:kern w:val="24"/>
                <w:sz w:val="20"/>
                <w:szCs w:val="20"/>
              </w:rPr>
              <w:t>1,</w:t>
            </w:r>
            <w:r w:rsidRPr="00AE5A61">
              <w:rPr>
                <w:rFonts w:eastAsiaTheme="minorEastAsia" w:hint="eastAsia"/>
                <w:kern w:val="24"/>
                <w:sz w:val="20"/>
                <w:szCs w:val="20"/>
                <w:lang w:eastAsia="zh-CN"/>
              </w:rPr>
              <w:t>1</w:t>
            </w:r>
            <w:r w:rsidRPr="00AE5A61">
              <w:rPr>
                <w:rFonts w:eastAsia="Malgun Gothic"/>
                <w:kern w:val="24"/>
                <w:sz w:val="20"/>
                <w:szCs w:val="20"/>
              </w:rPr>
              <w:t>); (d</w:t>
            </w:r>
            <w:r w:rsidRPr="00AE5A61">
              <w:rPr>
                <w:rFonts w:eastAsia="Malgun Gothic"/>
                <w:kern w:val="24"/>
                <w:position w:val="-6"/>
                <w:sz w:val="20"/>
                <w:szCs w:val="20"/>
                <w:vertAlign w:val="subscript"/>
              </w:rPr>
              <w:t>V</w:t>
            </w:r>
            <w:r w:rsidRPr="00AE5A61">
              <w:rPr>
                <w:rFonts w:eastAsia="Malgun Gothic"/>
                <w:kern w:val="24"/>
                <w:sz w:val="20"/>
                <w:szCs w:val="20"/>
              </w:rPr>
              <w:t>,d</w:t>
            </w:r>
            <w:r w:rsidRPr="00AE5A61">
              <w:rPr>
                <w:rFonts w:eastAsia="Malgun Gothic"/>
                <w:kern w:val="24"/>
                <w:position w:val="-6"/>
                <w:sz w:val="20"/>
                <w:szCs w:val="20"/>
                <w:vertAlign w:val="subscript"/>
              </w:rPr>
              <w:t>H</w:t>
            </w:r>
            <w:r w:rsidRPr="00AE5A61">
              <w:rPr>
                <w:rFonts w:eastAsia="Malgun Gothic"/>
                <w:kern w:val="24"/>
                <w:sz w:val="20"/>
                <w:szCs w:val="20"/>
              </w:rPr>
              <w:t>) = (0.5, 0.5)λ</w:t>
            </w:r>
          </w:p>
        </w:tc>
      </w:tr>
    </w:tbl>
    <w:p w:rsidR="00CE72AD" w:rsidRPr="00AE5A61" w:rsidRDefault="00AE5A61" w:rsidP="00E36377">
      <w:pPr>
        <w:spacing w:beforeLines="50"/>
        <w:jc w:val="both"/>
        <w:rPr>
          <w:rFonts w:eastAsiaTheme="minorEastAsia"/>
          <w:sz w:val="22"/>
          <w:szCs w:val="22"/>
          <w:lang w:eastAsia="zh-CN"/>
        </w:rPr>
      </w:pPr>
      <w:r w:rsidRPr="00AE5A61">
        <w:rPr>
          <w:rFonts w:eastAsiaTheme="minorEastAsia" w:hint="eastAsia"/>
          <w:sz w:val="22"/>
          <w:szCs w:val="22"/>
          <w:lang w:eastAsia="zh-CN"/>
        </w:rPr>
        <w:t xml:space="preserve">In [86b-19] email discussion, </w:t>
      </w:r>
      <w:r w:rsidR="00CE72AD" w:rsidRPr="00AE5A61">
        <w:rPr>
          <w:rFonts w:eastAsiaTheme="minorEastAsia" w:hint="eastAsia"/>
          <w:sz w:val="22"/>
          <w:szCs w:val="22"/>
          <w:lang w:eastAsia="zh-CN"/>
        </w:rPr>
        <w:t xml:space="preserve">some further clarifications on this assumption for Phase 1 have been made </w:t>
      </w:r>
      <w:r w:rsidR="003166EC">
        <w:rPr>
          <w:rFonts w:eastAsiaTheme="minorEastAsia"/>
          <w:sz w:val="22"/>
          <w:szCs w:val="22"/>
          <w:lang w:eastAsia="zh-CN"/>
        </w:rPr>
        <w:fldChar w:fldCharType="begin"/>
      </w:r>
      <w:r w:rsidR="00D86360">
        <w:rPr>
          <w:rFonts w:eastAsiaTheme="minorEastAsia"/>
          <w:sz w:val="22"/>
          <w:szCs w:val="22"/>
          <w:lang w:eastAsia="zh-CN"/>
        </w:rPr>
        <w:instrText xml:space="preserve"> </w:instrText>
      </w:r>
      <w:r w:rsidR="00D86360">
        <w:rPr>
          <w:rFonts w:eastAsiaTheme="minorEastAsia" w:hint="eastAsia"/>
          <w:sz w:val="22"/>
          <w:szCs w:val="22"/>
          <w:lang w:eastAsia="zh-CN"/>
        </w:rPr>
        <w:instrText>REF _Ref465580230 \n \h</w:instrText>
      </w:r>
      <w:r w:rsidR="00D86360">
        <w:rPr>
          <w:rFonts w:eastAsiaTheme="minorEastAsia"/>
          <w:sz w:val="22"/>
          <w:szCs w:val="22"/>
          <w:lang w:eastAsia="zh-CN"/>
        </w:rPr>
        <w:instrText xml:space="preserve"> </w:instrText>
      </w:r>
      <w:r w:rsidR="003166EC">
        <w:rPr>
          <w:rFonts w:eastAsiaTheme="minorEastAsia"/>
          <w:sz w:val="22"/>
          <w:szCs w:val="22"/>
          <w:lang w:eastAsia="zh-CN"/>
        </w:rPr>
      </w:r>
      <w:r w:rsidR="003166EC">
        <w:rPr>
          <w:rFonts w:eastAsiaTheme="minorEastAsia"/>
          <w:sz w:val="22"/>
          <w:szCs w:val="22"/>
          <w:lang w:eastAsia="zh-CN"/>
        </w:rPr>
        <w:fldChar w:fldCharType="separate"/>
      </w:r>
      <w:r w:rsidR="00D86360">
        <w:rPr>
          <w:rFonts w:eastAsiaTheme="minorEastAsia"/>
          <w:sz w:val="22"/>
          <w:szCs w:val="22"/>
          <w:lang w:eastAsia="zh-CN"/>
        </w:rPr>
        <w:t>[4]</w:t>
      </w:r>
      <w:r w:rsidR="003166EC">
        <w:rPr>
          <w:rFonts w:eastAsiaTheme="minorEastAsia"/>
          <w:sz w:val="22"/>
          <w:szCs w:val="22"/>
          <w:lang w:eastAsia="zh-CN"/>
        </w:rPr>
        <w:fldChar w:fldCharType="end"/>
      </w:r>
      <w:r w:rsidR="00CE72AD" w:rsidRPr="00AE5A61">
        <w:rPr>
          <w:rFonts w:eastAsiaTheme="minorEastAsia" w:hint="eastAsia"/>
          <w:sz w:val="22"/>
          <w:szCs w:val="22"/>
          <w:lang w:eastAsia="zh-CN"/>
        </w:rPr>
        <w:t xml:space="preserve"> with the efforts of proponents. </w:t>
      </w:r>
    </w:p>
    <w:p w:rsidR="0001686F" w:rsidRPr="00AE5A61" w:rsidRDefault="00CE72AD" w:rsidP="00E36377">
      <w:pPr>
        <w:snapToGrid w:val="0"/>
        <w:spacing w:afterLines="50"/>
        <w:jc w:val="both"/>
        <w:rPr>
          <w:rFonts w:eastAsiaTheme="minorEastAsia"/>
          <w:sz w:val="22"/>
          <w:szCs w:val="22"/>
          <w:lang w:eastAsia="zh-CN"/>
        </w:rPr>
      </w:pPr>
      <w:bookmarkStart w:id="2" w:name="OLE_LINK1"/>
      <w:bookmarkStart w:id="3" w:name="OLE_LINK2"/>
      <w:r w:rsidRPr="00AE5A61">
        <w:rPr>
          <w:rFonts w:eastAsiaTheme="minorEastAsia" w:hint="eastAsia"/>
          <w:sz w:val="22"/>
          <w:szCs w:val="22"/>
          <w:lang w:eastAsia="zh-CN"/>
        </w:rPr>
        <w:t xml:space="preserve">In this contribution, </w:t>
      </w:r>
      <w:r w:rsidR="007B7967" w:rsidRPr="00AE5A61">
        <w:rPr>
          <w:rFonts w:eastAsiaTheme="minorEastAsia" w:hint="eastAsia"/>
          <w:sz w:val="22"/>
          <w:szCs w:val="22"/>
          <w:lang w:eastAsia="zh-CN"/>
        </w:rPr>
        <w:t xml:space="preserve">we provide the results of NR MIMO </w:t>
      </w:r>
      <w:r w:rsidR="00D50A6B" w:rsidRPr="00AE5A61">
        <w:rPr>
          <w:rFonts w:eastAsiaTheme="minorEastAsia"/>
          <w:sz w:val="22"/>
          <w:szCs w:val="22"/>
          <w:lang w:eastAsia="zh-CN"/>
        </w:rPr>
        <w:t xml:space="preserve">Phase 1 </w:t>
      </w:r>
      <w:r w:rsidR="007B7967" w:rsidRPr="00AE5A61">
        <w:rPr>
          <w:rFonts w:eastAsiaTheme="minorEastAsia" w:hint="eastAsia"/>
          <w:sz w:val="22"/>
          <w:szCs w:val="22"/>
          <w:lang w:eastAsia="zh-CN"/>
        </w:rPr>
        <w:t>calibration for both link level and system level</w:t>
      </w:r>
      <w:r w:rsidRPr="00AE5A61">
        <w:rPr>
          <w:rFonts w:eastAsiaTheme="minorEastAsia" w:hint="eastAsia"/>
          <w:sz w:val="22"/>
          <w:szCs w:val="22"/>
          <w:lang w:eastAsia="zh-CN"/>
        </w:rPr>
        <w:t xml:space="preserve"> accordingly</w:t>
      </w:r>
      <w:r w:rsidR="007B7967" w:rsidRPr="00AE5A61">
        <w:rPr>
          <w:rFonts w:eastAsia="MS Mincho"/>
          <w:sz w:val="22"/>
          <w:szCs w:val="22"/>
          <w:lang w:eastAsia="ja-JP"/>
        </w:rPr>
        <w:t>.</w:t>
      </w:r>
    </w:p>
    <w:p w:rsidR="00AE1223" w:rsidRDefault="007B7967" w:rsidP="00C95ED9">
      <w:pPr>
        <w:pStyle w:val="1"/>
        <w:spacing w:after="120"/>
        <w:rPr>
          <w:rFonts w:ascii="Times New Roman" w:hAnsi="Times New Roman"/>
          <w:lang w:val="en-US"/>
        </w:rPr>
      </w:pPr>
      <w:r>
        <w:rPr>
          <w:rFonts w:ascii="Times New Roman" w:eastAsiaTheme="minorEastAsia" w:hAnsi="Times New Roman" w:hint="eastAsia"/>
          <w:lang w:val="en-US" w:eastAsia="zh-CN"/>
        </w:rPr>
        <w:t>Initial results for link-level calibration</w:t>
      </w:r>
    </w:p>
    <w:p w:rsidR="00AE5A61" w:rsidRDefault="00AE5A61" w:rsidP="007B7967">
      <w:pPr>
        <w:pStyle w:val="2"/>
        <w:spacing w:line="360" w:lineRule="auto"/>
        <w:rPr>
          <w:rFonts w:eastAsiaTheme="minorEastAsia"/>
          <w:lang w:eastAsia="zh-CN"/>
        </w:rPr>
      </w:pPr>
      <w:r>
        <w:rPr>
          <w:rFonts w:eastAsiaTheme="minorEastAsia" w:hint="eastAsia"/>
          <w:lang w:eastAsia="zh-CN"/>
        </w:rPr>
        <w:t xml:space="preserve">Simplified antenna configuration </w:t>
      </w:r>
      <w:r w:rsidRPr="00AE5A61">
        <w:rPr>
          <w:rFonts w:eastAsiaTheme="minorEastAsia" w:hint="eastAsia"/>
          <w:lang w:eastAsia="zh-CN"/>
        </w:rPr>
        <w:t>of one panel one polarization</w:t>
      </w:r>
      <w:r>
        <w:rPr>
          <w:rFonts w:eastAsiaTheme="minorEastAsia" w:hint="eastAsia"/>
          <w:lang w:eastAsia="zh-CN"/>
        </w:rPr>
        <w:t xml:space="preserve"> at 30GHz</w:t>
      </w:r>
    </w:p>
    <w:p w:rsidR="00B44F52" w:rsidRPr="009A6FFD" w:rsidRDefault="00B44F52" w:rsidP="00AE5A61">
      <w:pPr>
        <w:jc w:val="center"/>
        <w:rPr>
          <w:rFonts w:eastAsiaTheme="minorEastAsia"/>
          <w:sz w:val="22"/>
          <w:szCs w:val="22"/>
          <w:lang w:eastAsia="zh-CN"/>
        </w:rPr>
      </w:pPr>
      <w:r>
        <w:rPr>
          <w:rFonts w:eastAsiaTheme="minorEastAsia"/>
          <w:noProof/>
          <w:sz w:val="22"/>
          <w:szCs w:val="22"/>
          <w:lang w:val="en-US" w:eastAsia="zh-CN"/>
        </w:rPr>
        <w:drawing>
          <wp:inline distT="0" distB="0" distL="0" distR="0">
            <wp:extent cx="4043586" cy="30298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043788" cy="3029955"/>
                    </a:xfrm>
                    <a:prstGeom prst="rect">
                      <a:avLst/>
                    </a:prstGeom>
                    <a:noFill/>
                    <a:ln w="9525">
                      <a:noFill/>
                      <a:miter lim="800000"/>
                      <a:headEnd/>
                      <a:tailEnd/>
                    </a:ln>
                  </pic:spPr>
                </pic:pic>
              </a:graphicData>
            </a:graphic>
          </wp:inline>
        </w:drawing>
      </w:r>
    </w:p>
    <w:p w:rsidR="00AE5A61" w:rsidRPr="00C0343A" w:rsidRDefault="00AE5A61" w:rsidP="00AE5A61">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1</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Distribution of</w:t>
      </w:r>
      <w:r w:rsidRPr="00C0343A">
        <w:rPr>
          <w:rFonts w:eastAsia="Times New Roman"/>
          <w:b/>
          <w:sz w:val="22"/>
          <w:szCs w:val="22"/>
          <w:lang w:eastAsia="zh-CN"/>
        </w:rPr>
        <w:t xml:space="preserve"> receive SNR w/ beamforming at SNR=0dB for Phase 1 calibration</w:t>
      </w:r>
    </w:p>
    <w:p w:rsidR="007B7967" w:rsidRDefault="007B7967" w:rsidP="007B7967">
      <w:pPr>
        <w:pStyle w:val="2"/>
        <w:spacing w:line="360" w:lineRule="auto"/>
        <w:rPr>
          <w:rFonts w:eastAsiaTheme="minorEastAsia"/>
          <w:lang w:eastAsia="zh-CN"/>
        </w:rPr>
      </w:pPr>
      <w:r>
        <w:rPr>
          <w:rFonts w:eastAsiaTheme="minorEastAsia" w:hint="eastAsia"/>
          <w:lang w:eastAsia="zh-CN"/>
        </w:rPr>
        <w:lastRenderedPageBreak/>
        <w:t>4GHz</w:t>
      </w:r>
    </w:p>
    <w:p w:rsidR="00431DD7" w:rsidRDefault="00F15E17" w:rsidP="00A57B8B">
      <w:pPr>
        <w:jc w:val="center"/>
        <w:rPr>
          <w:rFonts w:eastAsiaTheme="minorEastAsia"/>
          <w:lang w:eastAsia="zh-CN"/>
        </w:rPr>
      </w:pPr>
      <w:r>
        <w:rPr>
          <w:rFonts w:eastAsiaTheme="minorEastAsia"/>
          <w:noProof/>
          <w:lang w:val="en-US" w:eastAsia="zh-CN"/>
        </w:rPr>
        <w:drawing>
          <wp:inline distT="0" distB="0" distL="0" distR="0">
            <wp:extent cx="4321834" cy="32395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329728" cy="3245494"/>
                    </a:xfrm>
                    <a:prstGeom prst="rect">
                      <a:avLst/>
                    </a:prstGeom>
                    <a:noFill/>
                    <a:ln w="9525">
                      <a:noFill/>
                      <a:miter lim="800000"/>
                      <a:headEnd/>
                      <a:tailEnd/>
                    </a:ln>
                  </pic:spPr>
                </pic:pic>
              </a:graphicData>
            </a:graphic>
          </wp:inline>
        </w:drawing>
      </w:r>
    </w:p>
    <w:p w:rsidR="007B7967" w:rsidRPr="00C0343A" w:rsidRDefault="00BD1C63" w:rsidP="00C0343A">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0043063D"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2</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w:t>
      </w:r>
      <w:r w:rsidR="00431DD7" w:rsidRPr="00C0343A">
        <w:rPr>
          <w:rFonts w:eastAsia="Times New Roman" w:hint="eastAsia"/>
          <w:b/>
          <w:sz w:val="22"/>
          <w:szCs w:val="22"/>
          <w:lang w:eastAsia="zh-CN"/>
        </w:rPr>
        <w:t>stribution of</w:t>
      </w:r>
      <w:r w:rsidR="00431DD7" w:rsidRPr="00C0343A">
        <w:rPr>
          <w:rFonts w:eastAsia="Times New Roman"/>
          <w:b/>
          <w:sz w:val="22"/>
          <w:szCs w:val="22"/>
          <w:lang w:eastAsia="zh-CN"/>
        </w:rPr>
        <w:t xml:space="preserve"> receive SNR w/ beamforming at SNR=0dB for Phase 1 calibration</w:t>
      </w:r>
    </w:p>
    <w:p w:rsidR="007B7967" w:rsidRDefault="007B7967" w:rsidP="00E74D8B">
      <w:pPr>
        <w:widowControl w:val="0"/>
        <w:spacing w:before="120" w:line="271" w:lineRule="auto"/>
        <w:jc w:val="both"/>
        <w:rPr>
          <w:rFonts w:eastAsiaTheme="minorEastAsia"/>
          <w:sz w:val="22"/>
          <w:szCs w:val="22"/>
          <w:lang w:eastAsia="zh-CN"/>
        </w:rPr>
      </w:pPr>
    </w:p>
    <w:p w:rsidR="007B7967" w:rsidRDefault="007B7967" w:rsidP="007B7967">
      <w:pPr>
        <w:pStyle w:val="2"/>
        <w:spacing w:line="360" w:lineRule="auto"/>
        <w:rPr>
          <w:rFonts w:eastAsiaTheme="minorEastAsia"/>
          <w:lang w:eastAsia="zh-CN"/>
        </w:rPr>
      </w:pPr>
      <w:r>
        <w:rPr>
          <w:rFonts w:eastAsiaTheme="minorEastAsia" w:hint="eastAsia"/>
          <w:lang w:eastAsia="zh-CN"/>
        </w:rPr>
        <w:t>30GHz</w:t>
      </w:r>
    </w:p>
    <w:p w:rsidR="00431DD7" w:rsidRDefault="009A7091" w:rsidP="00A57B8B">
      <w:pPr>
        <w:jc w:val="center"/>
        <w:rPr>
          <w:rFonts w:eastAsiaTheme="minorEastAsia"/>
          <w:lang w:eastAsia="zh-CN"/>
        </w:rPr>
      </w:pPr>
      <w:r>
        <w:rPr>
          <w:rFonts w:eastAsiaTheme="minorEastAsia"/>
          <w:noProof/>
          <w:lang w:val="en-US" w:eastAsia="zh-CN"/>
        </w:rPr>
        <w:drawing>
          <wp:inline distT="0" distB="0" distL="0" distR="0">
            <wp:extent cx="4367637" cy="32739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371033" cy="3276454"/>
                    </a:xfrm>
                    <a:prstGeom prst="rect">
                      <a:avLst/>
                    </a:prstGeom>
                    <a:noFill/>
                    <a:ln w="9525">
                      <a:noFill/>
                      <a:miter lim="800000"/>
                      <a:headEnd/>
                      <a:tailEnd/>
                    </a:ln>
                  </pic:spPr>
                </pic:pic>
              </a:graphicData>
            </a:graphic>
          </wp:inline>
        </w:drawing>
      </w:r>
    </w:p>
    <w:p w:rsidR="00431DD7" w:rsidRPr="00431DD7" w:rsidRDefault="00BD1C63" w:rsidP="00431DD7">
      <w:pPr>
        <w:adjustRightInd w:val="0"/>
        <w:snapToGrid w:val="0"/>
        <w:spacing w:after="120"/>
        <w:jc w:val="center"/>
        <w:rPr>
          <w:rFonts w:eastAsiaTheme="minorEastAsia"/>
          <w:sz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3</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hint="eastAsia"/>
          <w:b/>
          <w:sz w:val="22"/>
          <w:szCs w:val="22"/>
          <w:lang w:eastAsia="zh-CN"/>
        </w:rPr>
        <w:t>Distribution of</w:t>
      </w:r>
      <w:r w:rsidR="00431DD7" w:rsidRPr="00C0343A">
        <w:rPr>
          <w:rFonts w:eastAsia="Times New Roman"/>
          <w:b/>
          <w:sz w:val="22"/>
          <w:szCs w:val="22"/>
          <w:lang w:eastAsia="zh-CN"/>
        </w:rPr>
        <w:t xml:space="preserve"> receive SNR w/ beamforming at SNR=0dB for Phase 1 calibration</w:t>
      </w:r>
    </w:p>
    <w:p w:rsidR="007B7967" w:rsidRDefault="007B7967" w:rsidP="00E74D8B">
      <w:pPr>
        <w:widowControl w:val="0"/>
        <w:spacing w:before="120" w:line="271" w:lineRule="auto"/>
        <w:jc w:val="both"/>
        <w:rPr>
          <w:rFonts w:eastAsiaTheme="minorEastAsia"/>
          <w:sz w:val="22"/>
          <w:szCs w:val="22"/>
          <w:lang w:eastAsia="zh-CN"/>
        </w:rPr>
      </w:pPr>
    </w:p>
    <w:p w:rsidR="00431DD7" w:rsidRDefault="00431DD7" w:rsidP="00431DD7">
      <w:pPr>
        <w:pStyle w:val="1"/>
        <w:spacing w:after="120"/>
        <w:rPr>
          <w:rFonts w:ascii="Times New Roman" w:hAnsi="Times New Roman"/>
          <w:lang w:val="en-US"/>
        </w:rPr>
      </w:pPr>
      <w:r>
        <w:rPr>
          <w:rFonts w:ascii="Times New Roman" w:eastAsiaTheme="minorEastAsia" w:hAnsi="Times New Roman" w:hint="eastAsia"/>
          <w:lang w:val="en-US" w:eastAsia="zh-CN"/>
        </w:rPr>
        <w:lastRenderedPageBreak/>
        <w:t>Initial results for system-level calibration</w:t>
      </w: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Indoor hotspot (carrier frequency 30GHz)</w:t>
      </w:r>
    </w:p>
    <w:p w:rsidR="00431DD7" w:rsidRDefault="00E36377" w:rsidP="00A57B8B">
      <w:pPr>
        <w:jc w:val="center"/>
        <w:rPr>
          <w:rFonts w:eastAsiaTheme="minorEastAsia"/>
          <w:lang w:eastAsia="zh-CN"/>
        </w:rPr>
      </w:pPr>
      <w:r w:rsidRPr="00E36377">
        <w:rPr>
          <w:rFonts w:eastAsiaTheme="minorEastAsia"/>
          <w:noProof/>
          <w:lang w:val="en-US" w:eastAsia="zh-CN"/>
        </w:rPr>
        <w:drawing>
          <wp:inline distT="0" distB="0" distL="0" distR="0">
            <wp:extent cx="5336274" cy="3316406"/>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336540" cy="3316571"/>
                    </a:xfrm>
                    <a:prstGeom prst="rect">
                      <a:avLst/>
                    </a:prstGeom>
                    <a:noFill/>
                    <a:ln w="9525">
                      <a:noFill/>
                      <a:miter lim="800000"/>
                      <a:headEnd/>
                      <a:tailEnd/>
                    </a:ln>
                  </pic:spPr>
                </pic:pic>
              </a:graphicData>
            </a:graphic>
          </wp:inline>
        </w:drawing>
      </w:r>
    </w:p>
    <w:p w:rsidR="00431DD7" w:rsidRPr="00C0343A"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4</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431DD7" w:rsidRDefault="00431DD7" w:rsidP="00431DD7">
      <w:pPr>
        <w:widowControl w:val="0"/>
        <w:spacing w:before="120" w:line="271" w:lineRule="auto"/>
        <w:jc w:val="both"/>
        <w:rPr>
          <w:rFonts w:eastAsiaTheme="minorEastAsia"/>
          <w:sz w:val="22"/>
          <w:szCs w:val="22"/>
          <w:lang w:eastAsia="zh-CN"/>
        </w:rPr>
      </w:pP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 xml:space="preserve">Urban </w:t>
      </w:r>
      <w:r>
        <w:rPr>
          <w:kern w:val="24"/>
          <w:szCs w:val="21"/>
        </w:rPr>
        <w:t xml:space="preserve">macro </w:t>
      </w:r>
      <w:r>
        <w:rPr>
          <w:color w:val="000000"/>
          <w:kern w:val="24"/>
          <w:szCs w:val="21"/>
        </w:rPr>
        <w:t>(carrier frequency 30GHz)</w:t>
      </w:r>
    </w:p>
    <w:p w:rsidR="00431DD7" w:rsidRDefault="00E36377" w:rsidP="00A57B8B">
      <w:pPr>
        <w:jc w:val="center"/>
        <w:rPr>
          <w:rFonts w:eastAsiaTheme="minorEastAsia"/>
          <w:lang w:eastAsia="zh-CN"/>
        </w:rPr>
      </w:pPr>
      <w:r w:rsidRPr="00E36377">
        <w:rPr>
          <w:rFonts w:eastAsiaTheme="minorEastAsia"/>
          <w:noProof/>
          <w:lang w:val="en-US" w:eastAsia="zh-CN"/>
        </w:rPr>
        <w:drawing>
          <wp:inline distT="0" distB="0" distL="0" distR="0">
            <wp:extent cx="5332780" cy="3401568"/>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332730" cy="3401536"/>
                    </a:xfrm>
                    <a:prstGeom prst="rect">
                      <a:avLst/>
                    </a:prstGeom>
                    <a:noFill/>
                    <a:ln w="9525">
                      <a:noFill/>
                      <a:miter lim="800000"/>
                      <a:headEnd/>
                      <a:tailEnd/>
                    </a:ln>
                  </pic:spPr>
                </pic:pic>
              </a:graphicData>
            </a:graphic>
          </wp:inline>
        </w:drawing>
      </w:r>
    </w:p>
    <w:p w:rsidR="00431DD7" w:rsidRPr="00C0343A"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5</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A57B8B" w:rsidRPr="00A57B8B" w:rsidRDefault="00A57B8B" w:rsidP="00431DD7">
      <w:pPr>
        <w:adjustRightInd w:val="0"/>
        <w:snapToGrid w:val="0"/>
        <w:spacing w:after="120"/>
        <w:jc w:val="center"/>
        <w:rPr>
          <w:rFonts w:eastAsiaTheme="minorEastAsia"/>
          <w:b/>
          <w:szCs w:val="20"/>
          <w:lang w:eastAsia="zh-CN"/>
        </w:rPr>
      </w:pPr>
    </w:p>
    <w:p w:rsidR="00431DD7" w:rsidRPr="008D2A2B" w:rsidRDefault="00431DD7" w:rsidP="008D2A2B">
      <w:pPr>
        <w:pStyle w:val="2"/>
        <w:spacing w:line="360" w:lineRule="auto"/>
        <w:rPr>
          <w:rFonts w:eastAsiaTheme="minorEastAsia"/>
          <w:color w:val="000000"/>
          <w:kern w:val="24"/>
          <w:szCs w:val="21"/>
          <w:lang w:eastAsia="zh-CN"/>
        </w:rPr>
      </w:pPr>
      <w:r>
        <w:rPr>
          <w:rFonts w:eastAsiaTheme="minorEastAsia" w:hint="eastAsia"/>
          <w:kern w:val="24"/>
          <w:szCs w:val="21"/>
          <w:lang w:eastAsia="zh-CN"/>
        </w:rPr>
        <w:t>M</w:t>
      </w:r>
      <w:r w:rsidRPr="00431DD7">
        <w:rPr>
          <w:kern w:val="24"/>
          <w:szCs w:val="21"/>
        </w:rPr>
        <w:t>acro layer for dense urban scenario</w:t>
      </w:r>
      <w:r w:rsidR="008D2A2B">
        <w:rPr>
          <w:kern w:val="24"/>
          <w:szCs w:val="21"/>
        </w:rPr>
        <w:t xml:space="preserve"> </w:t>
      </w:r>
      <w:r w:rsidR="008D2A2B">
        <w:rPr>
          <w:color w:val="000000"/>
          <w:kern w:val="24"/>
          <w:szCs w:val="21"/>
        </w:rPr>
        <w:t xml:space="preserve">(carrier frequency </w:t>
      </w:r>
      <w:r w:rsidR="008D2A2B">
        <w:rPr>
          <w:rFonts w:eastAsiaTheme="minorEastAsia" w:hint="eastAsia"/>
          <w:color w:val="000000"/>
          <w:kern w:val="24"/>
          <w:szCs w:val="21"/>
          <w:lang w:eastAsia="zh-CN"/>
        </w:rPr>
        <w:t>4</w:t>
      </w:r>
      <w:r w:rsidR="008D2A2B">
        <w:rPr>
          <w:color w:val="000000"/>
          <w:kern w:val="24"/>
          <w:szCs w:val="21"/>
        </w:rPr>
        <w:t>GHz)</w:t>
      </w:r>
    </w:p>
    <w:p w:rsidR="00431DD7" w:rsidRDefault="00E36377" w:rsidP="00A57B8B">
      <w:pPr>
        <w:jc w:val="center"/>
        <w:rPr>
          <w:rFonts w:eastAsiaTheme="minorEastAsia"/>
          <w:lang w:eastAsia="zh-CN"/>
        </w:rPr>
      </w:pPr>
      <w:r w:rsidRPr="00E36377">
        <w:rPr>
          <w:rFonts w:eastAsiaTheme="minorEastAsia"/>
          <w:noProof/>
          <w:lang w:val="en-US" w:eastAsia="zh-CN"/>
        </w:rPr>
        <w:drawing>
          <wp:inline distT="0" distB="0" distL="0" distR="0">
            <wp:extent cx="5315209" cy="3275463"/>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15585" cy="3275694"/>
                    </a:xfrm>
                    <a:prstGeom prst="rect">
                      <a:avLst/>
                    </a:prstGeom>
                    <a:noFill/>
                    <a:ln w="9525">
                      <a:noFill/>
                      <a:miter lim="800000"/>
                      <a:headEnd/>
                      <a:tailEnd/>
                    </a:ln>
                  </pic:spPr>
                </pic:pic>
              </a:graphicData>
            </a:graphic>
          </wp:inline>
        </w:drawing>
      </w:r>
    </w:p>
    <w:p w:rsidR="00431DD7" w:rsidRDefault="00BD1C63" w:rsidP="00431DD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sidR="00C81562">
        <w:rPr>
          <w:rFonts w:eastAsia="Times New Roman"/>
          <w:b/>
          <w:noProof/>
          <w:sz w:val="22"/>
          <w:szCs w:val="22"/>
          <w:lang w:eastAsia="zh-CN"/>
        </w:rPr>
        <w:t>6</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C81562" w:rsidRDefault="00C81562" w:rsidP="00C81562">
      <w:pPr>
        <w:pStyle w:val="2"/>
        <w:spacing w:line="360" w:lineRule="auto"/>
        <w:rPr>
          <w:rFonts w:eastAsiaTheme="minorEastAsia"/>
          <w:kern w:val="24"/>
          <w:szCs w:val="21"/>
          <w:lang w:eastAsia="zh-CN"/>
        </w:rPr>
      </w:pPr>
      <w:r>
        <w:rPr>
          <w:rFonts w:eastAsiaTheme="minorEastAsia" w:hint="eastAsia"/>
          <w:kern w:val="24"/>
          <w:szCs w:val="21"/>
          <w:lang w:eastAsia="zh-CN"/>
        </w:rPr>
        <w:t>Micro</w:t>
      </w:r>
      <w:r w:rsidRPr="00431DD7">
        <w:rPr>
          <w:kern w:val="24"/>
          <w:szCs w:val="21"/>
        </w:rPr>
        <w:t xml:space="preserve"> layer for dense urban scenario</w:t>
      </w:r>
      <w:r w:rsidR="008D2A2B">
        <w:rPr>
          <w:rFonts w:eastAsiaTheme="minorEastAsia" w:hint="eastAsia"/>
          <w:kern w:val="24"/>
          <w:szCs w:val="21"/>
          <w:lang w:eastAsia="zh-CN"/>
        </w:rPr>
        <w:t xml:space="preserve"> </w:t>
      </w:r>
      <w:r w:rsidR="008D2A2B">
        <w:rPr>
          <w:color w:val="000000"/>
          <w:kern w:val="24"/>
          <w:szCs w:val="21"/>
        </w:rPr>
        <w:t xml:space="preserve">(carrier frequency </w:t>
      </w:r>
      <w:r w:rsidR="008D2A2B">
        <w:rPr>
          <w:rFonts w:eastAsiaTheme="minorEastAsia" w:hint="eastAsia"/>
          <w:color w:val="000000"/>
          <w:kern w:val="24"/>
          <w:szCs w:val="21"/>
          <w:lang w:eastAsia="zh-CN"/>
        </w:rPr>
        <w:t>30</w:t>
      </w:r>
      <w:r w:rsidR="008D2A2B">
        <w:rPr>
          <w:color w:val="000000"/>
          <w:kern w:val="24"/>
          <w:szCs w:val="21"/>
        </w:rPr>
        <w:t>GHz)</w:t>
      </w:r>
    </w:p>
    <w:p w:rsidR="00C81562" w:rsidRDefault="00E36377" w:rsidP="00C81562">
      <w:pPr>
        <w:jc w:val="center"/>
        <w:rPr>
          <w:rFonts w:eastAsiaTheme="minorEastAsia"/>
          <w:lang w:eastAsia="zh-CN"/>
        </w:rPr>
      </w:pPr>
      <w:r w:rsidRPr="00E36377">
        <w:rPr>
          <w:rFonts w:eastAsiaTheme="minorEastAsia"/>
          <w:lang w:eastAsia="zh-CN"/>
        </w:rPr>
        <w:drawing>
          <wp:inline distT="0" distB="0" distL="0" distR="0">
            <wp:extent cx="5332781" cy="3716122"/>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332730" cy="3716086"/>
                    </a:xfrm>
                    <a:prstGeom prst="rect">
                      <a:avLst/>
                    </a:prstGeom>
                    <a:noFill/>
                    <a:ln w="9525">
                      <a:noFill/>
                      <a:miter lim="800000"/>
                      <a:headEnd/>
                      <a:tailEnd/>
                    </a:ln>
                  </pic:spPr>
                </pic:pic>
              </a:graphicData>
            </a:graphic>
          </wp:inline>
        </w:drawing>
      </w:r>
    </w:p>
    <w:p w:rsidR="00C81562" w:rsidRPr="00C0343A" w:rsidRDefault="00C81562" w:rsidP="00C81562">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3166EC"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3166EC" w:rsidRPr="00C0343A">
        <w:rPr>
          <w:rFonts w:eastAsia="Times New Roman"/>
          <w:b/>
          <w:sz w:val="22"/>
          <w:szCs w:val="22"/>
          <w:lang w:eastAsia="zh-CN"/>
        </w:rPr>
        <w:fldChar w:fldCharType="separate"/>
      </w:r>
      <w:r>
        <w:rPr>
          <w:rFonts w:eastAsia="Times New Roman"/>
          <w:b/>
          <w:noProof/>
          <w:sz w:val="22"/>
          <w:szCs w:val="22"/>
          <w:lang w:eastAsia="zh-CN"/>
        </w:rPr>
        <w:t>7</w:t>
      </w:r>
      <w:r w:rsidR="003166EC"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r w:rsidRPr="00C0343A">
        <w:rPr>
          <w:rFonts w:eastAsia="Times New Roman" w:hint="eastAsia"/>
          <w:b/>
          <w:sz w:val="22"/>
          <w:szCs w:val="22"/>
          <w:lang w:eastAsia="zh-CN"/>
        </w:rPr>
        <w:t xml:space="preserve"> </w:t>
      </w:r>
      <w:r w:rsidRPr="00C0343A">
        <w:rPr>
          <w:rFonts w:eastAsia="Times New Roman"/>
          <w:b/>
          <w:sz w:val="22"/>
          <w:szCs w:val="22"/>
          <w:lang w:eastAsia="zh-CN"/>
        </w:rPr>
        <w:t>for Phase 1 calibration</w:t>
      </w:r>
    </w:p>
    <w:p w:rsidR="005A5951" w:rsidRDefault="00460BEB" w:rsidP="005A5951">
      <w:pPr>
        <w:pStyle w:val="1"/>
        <w:spacing w:after="120"/>
        <w:rPr>
          <w:rFonts w:ascii="Times New Roman" w:hAnsi="Times New Roman"/>
          <w:lang w:val="en-US"/>
        </w:rPr>
      </w:pPr>
      <w:r>
        <w:rPr>
          <w:rFonts w:ascii="Times New Roman" w:eastAsiaTheme="minorEastAsia" w:hAnsi="Times New Roman" w:hint="eastAsia"/>
          <w:lang w:val="en-US" w:eastAsia="zh-CN"/>
        </w:rPr>
        <w:lastRenderedPageBreak/>
        <w:t>Detail</w:t>
      </w:r>
      <w:r>
        <w:rPr>
          <w:rFonts w:ascii="Times New Roman" w:eastAsiaTheme="minorEastAsia" w:hAnsi="Times New Roman"/>
          <w:lang w:val="en-US" w:eastAsia="zh-CN"/>
        </w:rPr>
        <w:t>s of</w:t>
      </w:r>
      <w:r w:rsidR="005A5951">
        <w:rPr>
          <w:rFonts w:ascii="Times New Roman" w:eastAsiaTheme="minorEastAsia" w:hAnsi="Times New Roman" w:hint="eastAsia"/>
          <w:lang w:val="en-US" w:eastAsia="zh-CN"/>
        </w:rPr>
        <w:t xml:space="preserve"> beam selection </w:t>
      </w:r>
    </w:p>
    <w:p w:rsidR="008F17D0" w:rsidRPr="008F17D0" w:rsidRDefault="008F17D0" w:rsidP="00E36377">
      <w:pPr>
        <w:spacing w:afterLines="50"/>
        <w:jc w:val="both"/>
        <w:rPr>
          <w:rFonts w:eastAsiaTheme="minorEastAsia"/>
          <w:sz w:val="22"/>
          <w:szCs w:val="22"/>
          <w:lang w:eastAsia="zh-CN"/>
        </w:rPr>
      </w:pPr>
      <w:r w:rsidRPr="008F17D0">
        <w:rPr>
          <w:rFonts w:eastAsiaTheme="minorEastAsia"/>
          <w:sz w:val="22"/>
          <w:szCs w:val="22"/>
          <w:lang w:eastAsia="zh-CN"/>
        </w:rPr>
        <w:t>T</w:t>
      </w:r>
      <w:r w:rsidRPr="008F17D0">
        <w:rPr>
          <w:rFonts w:eastAsiaTheme="minorEastAsia" w:hint="eastAsia"/>
          <w:sz w:val="22"/>
          <w:szCs w:val="22"/>
          <w:lang w:eastAsia="zh-CN"/>
        </w:rPr>
        <w:t xml:space="preserve">wo methods for beam selection mentioned </w:t>
      </w:r>
      <w:r w:rsidRPr="008F17D0">
        <w:rPr>
          <w:rFonts w:eastAsiaTheme="minorEastAsia"/>
          <w:sz w:val="22"/>
          <w:szCs w:val="22"/>
          <w:lang w:eastAsia="zh-CN"/>
        </w:rPr>
        <w:t>for</w:t>
      </w:r>
      <w:r w:rsidRPr="008F17D0">
        <w:rPr>
          <w:rFonts w:eastAsiaTheme="minorEastAsia" w:hint="eastAsia"/>
          <w:sz w:val="22"/>
          <w:szCs w:val="22"/>
          <w:lang w:eastAsia="zh-CN"/>
        </w:rPr>
        <w:t xml:space="preserve"> calibration </w:t>
      </w:r>
      <w:r w:rsidRPr="008F17D0">
        <w:rPr>
          <w:sz w:val="22"/>
          <w:szCs w:val="22"/>
        </w:rPr>
        <w:t xml:space="preserve">agreed </w:t>
      </w:r>
      <w:r w:rsidRPr="008F17D0">
        <w:rPr>
          <w:rFonts w:eastAsiaTheme="minorEastAsia" w:hint="eastAsia"/>
          <w:sz w:val="22"/>
          <w:szCs w:val="22"/>
          <w:lang w:eastAsia="zh-CN"/>
        </w:rPr>
        <w:t xml:space="preserve">as follows: </w:t>
      </w:r>
    </w:p>
    <w:p w:rsidR="008F17D0" w:rsidRPr="008F17D0" w:rsidRDefault="008F17D0" w:rsidP="008F17D0">
      <w:pPr>
        <w:pStyle w:val="afb"/>
        <w:numPr>
          <w:ilvl w:val="0"/>
          <w:numId w:val="17"/>
        </w:numPr>
        <w:ind w:firstLineChars="0"/>
        <w:rPr>
          <w:kern w:val="24"/>
          <w:sz w:val="22"/>
          <w:szCs w:val="22"/>
          <w:lang w:eastAsia="zh-CN"/>
        </w:rPr>
      </w:pPr>
      <w:r w:rsidRPr="008F17D0">
        <w:rPr>
          <w:b/>
          <w:sz w:val="22"/>
          <w:szCs w:val="22"/>
          <w:lang w:eastAsia="zh-CN"/>
        </w:rPr>
        <w:t xml:space="preserve">Beam Selection Method 1: </w:t>
      </w:r>
      <w:r w:rsidRPr="008F17D0">
        <w:rPr>
          <w:sz w:val="22"/>
          <w:szCs w:val="22"/>
          <w:lang w:eastAsia="zh-CN"/>
        </w:rPr>
        <w:t>Adopt the approach proposed by Nokia.  The DFT beam directly is pointing to the strongest cluster.</w:t>
      </w:r>
    </w:p>
    <w:p w:rsidR="008F17D0" w:rsidRPr="008F17D0" w:rsidRDefault="008F17D0" w:rsidP="008F17D0">
      <w:pPr>
        <w:pStyle w:val="afb"/>
        <w:numPr>
          <w:ilvl w:val="0"/>
          <w:numId w:val="17"/>
        </w:numPr>
        <w:ind w:firstLineChars="0"/>
        <w:jc w:val="both"/>
        <w:rPr>
          <w:kern w:val="24"/>
          <w:sz w:val="22"/>
          <w:szCs w:val="22"/>
          <w:lang w:eastAsia="zh-CN"/>
        </w:rPr>
      </w:pPr>
      <w:r w:rsidRPr="008F17D0">
        <w:rPr>
          <w:b/>
          <w:sz w:val="22"/>
          <w:szCs w:val="22"/>
          <w:lang w:eastAsia="zh-CN"/>
        </w:rPr>
        <w:t xml:space="preserve">Beam Selection Method 2: </w:t>
      </w:r>
      <w:r w:rsidRPr="008F17D0">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rsidR="008F17D0" w:rsidRPr="008F17D0" w:rsidRDefault="008F17D0" w:rsidP="008F17D0">
      <w:pPr>
        <w:pStyle w:val="afb"/>
        <w:ind w:left="420" w:firstLineChars="0" w:firstLine="0"/>
        <w:jc w:val="both"/>
        <w:rPr>
          <w:kern w:val="24"/>
          <w:sz w:val="22"/>
          <w:szCs w:val="22"/>
          <w:lang w:eastAsia="zh-CN"/>
        </w:rPr>
      </w:pPr>
    </w:p>
    <w:p w:rsidR="008F17D0" w:rsidRPr="008F17D0" w:rsidRDefault="008F17D0" w:rsidP="00E36377">
      <w:pPr>
        <w:spacing w:afterLines="50"/>
        <w:jc w:val="both"/>
        <w:rPr>
          <w:rFonts w:eastAsiaTheme="minorEastAsia"/>
          <w:kern w:val="24"/>
          <w:sz w:val="22"/>
          <w:szCs w:val="22"/>
          <w:lang w:eastAsia="zh-CN"/>
        </w:rPr>
      </w:pPr>
      <w:r w:rsidRPr="008F17D0">
        <w:rPr>
          <w:rFonts w:eastAsiaTheme="minorEastAsia"/>
          <w:kern w:val="24"/>
          <w:sz w:val="22"/>
          <w:szCs w:val="22"/>
          <w:lang w:eastAsia="zh-CN"/>
        </w:rPr>
        <w:t>Method 1 and Method 2 are used for link-level calibration while Method 2 is used for system-level calibration.</w:t>
      </w:r>
    </w:p>
    <w:p w:rsidR="008F17D0" w:rsidRPr="008F17D0" w:rsidRDefault="008F17D0" w:rsidP="00E36377">
      <w:pPr>
        <w:spacing w:afterLines="50"/>
        <w:jc w:val="both"/>
        <w:rPr>
          <w:rFonts w:eastAsiaTheme="minorEastAsia"/>
          <w:kern w:val="24"/>
          <w:sz w:val="22"/>
          <w:szCs w:val="22"/>
          <w:lang w:eastAsia="zh-CN"/>
        </w:rPr>
      </w:pPr>
      <w:r w:rsidRPr="008F17D0">
        <w:rPr>
          <w:sz w:val="22"/>
          <w:szCs w:val="22"/>
          <w:u w:val="single"/>
          <w:lang w:eastAsia="zh-CN"/>
        </w:rPr>
        <w:t>Beam Selection Method 1</w:t>
      </w:r>
      <w:r w:rsidRPr="008F17D0">
        <w:rPr>
          <w:rFonts w:eastAsiaTheme="minorEastAsia" w:hint="eastAsia"/>
          <w:kern w:val="24"/>
          <w:sz w:val="22"/>
          <w:szCs w:val="22"/>
          <w:lang w:eastAsia="zh-CN"/>
        </w:rPr>
        <w:t xml:space="preserve">, </w:t>
      </w:r>
    </w:p>
    <w:p w:rsidR="008F17D0" w:rsidRPr="008F17D0" w:rsidRDefault="008F17D0" w:rsidP="00E36377">
      <w:pPr>
        <w:spacing w:afterLines="50"/>
        <w:jc w:val="both"/>
        <w:rPr>
          <w:rFonts w:eastAsiaTheme="minorEastAsia"/>
          <w:kern w:val="24"/>
          <w:sz w:val="22"/>
          <w:szCs w:val="22"/>
          <w:lang w:eastAsia="zh-CN"/>
        </w:rPr>
      </w:pPr>
      <w:r w:rsidRPr="008F17D0">
        <w:rPr>
          <w:rFonts w:eastAsiaTheme="minorEastAsia" w:hint="eastAsia"/>
          <w:kern w:val="24"/>
          <w:sz w:val="22"/>
          <w:szCs w:val="22"/>
          <w:lang w:eastAsia="zh-CN"/>
        </w:rPr>
        <w:t xml:space="preserve">The strongest cluster for CDL model is determined first, </w:t>
      </w:r>
      <w:r w:rsidRPr="008F17D0">
        <w:rPr>
          <w:rFonts w:eastAsiaTheme="minorEastAsia"/>
          <w:kern w:val="24"/>
          <w:sz w:val="22"/>
          <w:szCs w:val="22"/>
          <w:lang w:eastAsia="zh-CN"/>
        </w:rPr>
        <w:t>which</w:t>
      </w:r>
      <w:r w:rsidRPr="008F17D0">
        <w:rPr>
          <w:rFonts w:eastAsiaTheme="minorEastAsia" w:hint="eastAsia"/>
          <w:kern w:val="24"/>
          <w:sz w:val="22"/>
          <w:szCs w:val="22"/>
          <w:lang w:eastAsia="zh-CN"/>
        </w:rPr>
        <w:t xml:space="preserve"> is the #2 cluster for CDL-A and for #1 cluster for CDL-B. </w:t>
      </w:r>
      <w:r w:rsidRPr="008F17D0">
        <w:rPr>
          <w:rFonts w:eastAsiaTheme="minorEastAsia"/>
          <w:kern w:val="24"/>
          <w:sz w:val="22"/>
          <w:szCs w:val="22"/>
          <w:lang w:eastAsia="zh-CN"/>
        </w:rPr>
        <w:t>Considering the boresight</w:t>
      </w:r>
      <w:r w:rsidRPr="008F17D0">
        <w:rPr>
          <w:rFonts w:eastAsiaTheme="minorEastAsia" w:hint="eastAsia"/>
          <w:kern w:val="24"/>
          <w:sz w:val="22"/>
          <w:szCs w:val="22"/>
          <w:lang w:eastAsia="zh-CN"/>
        </w:rPr>
        <w:t xml:space="preserve"> </w:t>
      </w:r>
      <w:r w:rsidRPr="008F17D0">
        <w:rPr>
          <w:rFonts w:eastAsiaTheme="minorEastAsia"/>
          <w:kern w:val="24"/>
          <w:sz w:val="22"/>
          <w:szCs w:val="22"/>
          <w:lang w:eastAsia="zh-CN"/>
        </w:rPr>
        <w:t xml:space="preserve">of each UE panel to the TRP, </w:t>
      </w:r>
      <w:r w:rsidRPr="008F17D0">
        <w:rPr>
          <w:rFonts w:eastAsiaTheme="minorEastAsia" w:hint="eastAsia"/>
          <w:kern w:val="24"/>
          <w:sz w:val="22"/>
          <w:szCs w:val="22"/>
          <w:lang w:eastAsia="zh-CN"/>
        </w:rPr>
        <w:t xml:space="preserve">the DFT beam of </w:t>
      </w:r>
      <w:r w:rsidRPr="008F17D0">
        <w:rPr>
          <w:rFonts w:eastAsiaTheme="minorEastAsia"/>
          <w:kern w:val="24"/>
          <w:sz w:val="22"/>
          <w:szCs w:val="22"/>
          <w:lang w:eastAsia="zh-CN"/>
        </w:rPr>
        <w:t>TRP</w:t>
      </w:r>
      <w:r w:rsidRPr="008F17D0">
        <w:rPr>
          <w:rFonts w:eastAsiaTheme="minorEastAsia" w:hint="eastAsia"/>
          <w:kern w:val="24"/>
          <w:sz w:val="22"/>
          <w:szCs w:val="22"/>
          <w:lang w:eastAsia="zh-CN"/>
        </w:rPr>
        <w:t xml:space="preserve"> pointing to the azimuth and zenith angles for the selected cluster</w:t>
      </w:r>
      <w:r w:rsidRPr="008F17D0">
        <w:rPr>
          <w:rFonts w:eastAsiaTheme="minorEastAsia"/>
          <w:kern w:val="24"/>
          <w:sz w:val="22"/>
          <w:szCs w:val="22"/>
          <w:lang w:eastAsia="zh-CN"/>
        </w:rPr>
        <w:t xml:space="preserve"> is identified for each UE panel.  SVD is done to calculate the digital beam based on the selected analog beam. </w:t>
      </w:r>
      <w:r w:rsidRPr="008F17D0">
        <w:rPr>
          <w:sz w:val="22"/>
          <w:szCs w:val="22"/>
        </w:rPr>
        <w:t>T</w:t>
      </w:r>
      <w:r w:rsidRPr="008F17D0">
        <w:rPr>
          <w:rFonts w:hint="eastAsia"/>
          <w:sz w:val="22"/>
          <w:szCs w:val="22"/>
        </w:rPr>
        <w:t>he</w:t>
      </w:r>
      <w:r w:rsidRPr="008F17D0">
        <w:rPr>
          <w:sz w:val="22"/>
          <w:szCs w:val="22"/>
        </w:rPr>
        <w:t xml:space="preserve"> UE</w:t>
      </w:r>
      <w:r w:rsidRPr="008F17D0">
        <w:rPr>
          <w:rFonts w:hint="eastAsia"/>
          <w:sz w:val="22"/>
          <w:szCs w:val="22"/>
        </w:rPr>
        <w:t xml:space="preserve"> panel with the best</w:t>
      </w:r>
      <w:r w:rsidRPr="008F17D0">
        <w:rPr>
          <w:sz w:val="22"/>
          <w:szCs w:val="22"/>
        </w:rPr>
        <w:t xml:space="preserve"> receive</w:t>
      </w:r>
      <w:r w:rsidRPr="008F17D0">
        <w:rPr>
          <w:rFonts w:hint="eastAsia"/>
          <w:sz w:val="22"/>
          <w:szCs w:val="22"/>
        </w:rPr>
        <w:t xml:space="preserve"> SNR is chosen for </w:t>
      </w:r>
      <w:r w:rsidRPr="008F17D0">
        <w:rPr>
          <w:sz w:val="22"/>
          <w:szCs w:val="22"/>
        </w:rPr>
        <w:t>output metric. i.e. no combining is done between panels.</w:t>
      </w:r>
    </w:p>
    <w:p w:rsidR="008F17D0" w:rsidRPr="008F17D0" w:rsidRDefault="008F17D0" w:rsidP="00E36377">
      <w:pPr>
        <w:spacing w:afterLines="50"/>
        <w:jc w:val="both"/>
        <w:rPr>
          <w:rFonts w:eastAsiaTheme="minorEastAsia"/>
          <w:sz w:val="22"/>
          <w:szCs w:val="22"/>
          <w:u w:val="single"/>
          <w:lang w:eastAsia="zh-CN"/>
        </w:rPr>
      </w:pPr>
      <w:r w:rsidRPr="008F17D0">
        <w:rPr>
          <w:sz w:val="22"/>
          <w:szCs w:val="22"/>
          <w:u w:val="single"/>
          <w:lang w:eastAsia="zh-CN"/>
        </w:rPr>
        <w:t xml:space="preserve">Beam Selection Method </w:t>
      </w:r>
      <w:r w:rsidRPr="008F17D0">
        <w:rPr>
          <w:rFonts w:eastAsiaTheme="minorEastAsia" w:hint="eastAsia"/>
          <w:sz w:val="22"/>
          <w:szCs w:val="22"/>
          <w:u w:val="single"/>
          <w:lang w:eastAsia="zh-CN"/>
        </w:rPr>
        <w:t>2</w:t>
      </w:r>
    </w:p>
    <w:p w:rsidR="008F17D0" w:rsidRPr="008F17D0" w:rsidRDefault="008F17D0" w:rsidP="00E36377">
      <w:pPr>
        <w:spacing w:afterLines="50"/>
        <w:jc w:val="both"/>
        <w:rPr>
          <w:rFonts w:eastAsiaTheme="minorEastAsia"/>
          <w:sz w:val="22"/>
          <w:szCs w:val="22"/>
          <w:lang w:eastAsia="zh-CN"/>
        </w:rPr>
      </w:pPr>
      <w:r w:rsidRPr="008F17D0">
        <w:rPr>
          <w:sz w:val="22"/>
          <w:szCs w:val="22"/>
          <w:lang w:eastAsia="zh-CN"/>
        </w:rPr>
        <w:t xml:space="preserve">TXRU </w:t>
      </w:r>
      <w:r w:rsidRPr="008F17D0">
        <w:rPr>
          <w:sz w:val="22"/>
          <w:szCs w:val="22"/>
          <w:lang w:val="en-AU" w:eastAsia="ko-KR"/>
        </w:rPr>
        <w:t xml:space="preserve">virtualization </w:t>
      </w:r>
      <w:r w:rsidRPr="008F17D0">
        <w:rPr>
          <w:sz w:val="22"/>
          <w:szCs w:val="22"/>
          <w:lang w:eastAsia="zh-CN"/>
        </w:rPr>
        <w:t>weights</w:t>
      </w:r>
      <w:r w:rsidRPr="008F17D0">
        <w:rPr>
          <w:rFonts w:eastAsiaTheme="minorEastAsia" w:hint="eastAsia"/>
          <w:sz w:val="22"/>
          <w:szCs w:val="22"/>
          <w:lang w:eastAsia="zh-CN"/>
        </w:rPr>
        <w:t xml:space="preserve">, i.e. available </w:t>
      </w:r>
      <w:r w:rsidRPr="008F17D0">
        <w:rPr>
          <w:rFonts w:eastAsiaTheme="minorEastAsia"/>
          <w:sz w:val="22"/>
          <w:szCs w:val="22"/>
          <w:lang w:eastAsia="zh-CN"/>
        </w:rPr>
        <w:t xml:space="preserve">analog </w:t>
      </w:r>
      <w:r w:rsidRPr="008F17D0">
        <w:rPr>
          <w:rFonts w:eastAsiaTheme="minorEastAsia" w:hint="eastAsia"/>
          <w:sz w:val="22"/>
          <w:szCs w:val="22"/>
          <w:lang w:eastAsia="zh-CN"/>
        </w:rPr>
        <w:t>beams,</w:t>
      </w:r>
      <w:r w:rsidRPr="008F17D0">
        <w:rPr>
          <w:kern w:val="24"/>
          <w:sz w:val="22"/>
          <w:szCs w:val="22"/>
        </w:rPr>
        <w:t xml:space="preserve"> </w:t>
      </w:r>
      <w:r w:rsidRPr="008F17D0">
        <w:rPr>
          <w:rFonts w:hint="eastAsia"/>
          <w:kern w:val="24"/>
          <w:sz w:val="22"/>
          <w:szCs w:val="22"/>
          <w:lang w:eastAsia="zh-CN"/>
        </w:rPr>
        <w:t>for each panel</w:t>
      </w:r>
      <w:r w:rsidRPr="008F17D0">
        <w:rPr>
          <w:rFonts w:eastAsiaTheme="minorEastAsia" w:hint="eastAsia"/>
          <w:kern w:val="24"/>
          <w:sz w:val="22"/>
          <w:szCs w:val="22"/>
          <w:lang w:eastAsia="zh-CN"/>
        </w:rPr>
        <w:t xml:space="preserve"> at 30GHz are</w:t>
      </w:r>
      <w:r w:rsidRPr="008F17D0">
        <w:rPr>
          <w:rFonts w:hint="eastAsia"/>
          <w:kern w:val="24"/>
          <w:sz w:val="22"/>
          <w:szCs w:val="22"/>
          <w:lang w:eastAsia="zh-CN"/>
        </w:rPr>
        <w:t xml:space="preserve"> the </w:t>
      </w:r>
      <w:r w:rsidRPr="008F17D0">
        <w:rPr>
          <w:kern w:val="24"/>
          <w:sz w:val="22"/>
          <w:szCs w:val="22"/>
        </w:rPr>
        <w:t>Kronecker product between vertical and horizontal weight vectors</w:t>
      </w:r>
      <w:r w:rsidRPr="008F17D0">
        <w:rPr>
          <w:rFonts w:hint="eastAsia"/>
          <w:kern w:val="24"/>
          <w:sz w:val="22"/>
          <w:szCs w:val="22"/>
        </w:rPr>
        <w:t xml:space="preserve"> </w:t>
      </w:r>
      <w:r w:rsidRPr="008F17D0">
        <w:rPr>
          <w:kern w:val="24"/>
          <w:sz w:val="22"/>
          <w:szCs w:val="22"/>
        </w:rPr>
        <w:t>taken from DFT</w:t>
      </w:r>
      <w:r w:rsidRPr="008F17D0">
        <w:rPr>
          <w:rFonts w:hint="eastAsia"/>
          <w:kern w:val="24"/>
          <w:sz w:val="22"/>
          <w:szCs w:val="22"/>
        </w:rPr>
        <w:t>, with o</w:t>
      </w:r>
      <w:r w:rsidRPr="008F17D0">
        <w:rPr>
          <w:kern w:val="24"/>
          <w:sz w:val="22"/>
          <w:szCs w:val="22"/>
        </w:rPr>
        <w:t xml:space="preserve">versampling factor = </w:t>
      </w:r>
      <w:r w:rsidRPr="008F17D0">
        <w:rPr>
          <w:rFonts w:eastAsiaTheme="minorEastAsia" w:hint="eastAsia"/>
          <w:kern w:val="24"/>
          <w:sz w:val="22"/>
          <w:szCs w:val="22"/>
          <w:lang w:eastAsia="zh-CN"/>
        </w:rPr>
        <w:t>1</w:t>
      </w:r>
      <w:r w:rsidRPr="008F17D0">
        <w:rPr>
          <w:kern w:val="24"/>
          <w:sz w:val="22"/>
          <w:szCs w:val="22"/>
        </w:rPr>
        <w:t>.</w:t>
      </w:r>
      <w:r w:rsidRPr="008F17D0">
        <w:rPr>
          <w:rFonts w:eastAsiaTheme="minorEastAsia" w:hint="eastAsia"/>
          <w:kern w:val="24"/>
          <w:sz w:val="22"/>
          <w:szCs w:val="22"/>
          <w:lang w:eastAsia="zh-CN"/>
        </w:rPr>
        <w:t xml:space="preserve"> </w:t>
      </w:r>
      <w:r w:rsidRPr="008F17D0">
        <w:rPr>
          <w:rFonts w:eastAsiaTheme="minorEastAsia"/>
          <w:kern w:val="24"/>
          <w:sz w:val="22"/>
          <w:szCs w:val="22"/>
          <w:lang w:eastAsia="zh-CN"/>
        </w:rPr>
        <w:t xml:space="preserve"> O</w:t>
      </w:r>
      <w:r w:rsidRPr="008F17D0">
        <w:rPr>
          <w:rFonts w:eastAsiaTheme="minorEastAsia" w:hint="eastAsia"/>
          <w:kern w:val="24"/>
          <w:sz w:val="22"/>
          <w:szCs w:val="22"/>
          <w:lang w:eastAsia="zh-CN"/>
        </w:rPr>
        <w:t xml:space="preserve">ne fixed TRP panel with one polarization </w:t>
      </w:r>
      <w:r w:rsidRPr="008F17D0">
        <w:rPr>
          <w:rFonts w:eastAsiaTheme="minorEastAsia"/>
          <w:kern w:val="24"/>
          <w:sz w:val="22"/>
          <w:szCs w:val="22"/>
          <w:lang w:eastAsia="zh-CN"/>
        </w:rPr>
        <w:t>(i.e. only one TXRU) is used at TRP side for analog beam selection. With respect to this fixed TRP panel, t</w:t>
      </w:r>
      <w:r w:rsidRPr="008F17D0">
        <w:rPr>
          <w:rFonts w:eastAsiaTheme="minorEastAsia" w:hint="eastAsia"/>
          <w:kern w:val="24"/>
          <w:sz w:val="22"/>
          <w:szCs w:val="22"/>
          <w:lang w:eastAsia="zh-CN"/>
        </w:rPr>
        <w:t xml:space="preserve">he best beam pair and its associated panel per </w:t>
      </w:r>
      <w:r w:rsidRPr="008F17D0">
        <w:rPr>
          <w:rFonts w:eastAsiaTheme="minorEastAsia"/>
          <w:kern w:val="24"/>
          <w:sz w:val="22"/>
          <w:szCs w:val="22"/>
          <w:lang w:eastAsia="zh-CN"/>
        </w:rPr>
        <w:t xml:space="preserve">each </w:t>
      </w:r>
      <w:r w:rsidRPr="008F17D0">
        <w:rPr>
          <w:rFonts w:eastAsiaTheme="minorEastAsia" w:hint="eastAsia"/>
          <w:kern w:val="24"/>
          <w:sz w:val="22"/>
          <w:szCs w:val="22"/>
          <w:lang w:eastAsia="zh-CN"/>
        </w:rPr>
        <w:t xml:space="preserve">UE panel is then identified </w:t>
      </w:r>
      <w:r w:rsidRPr="008F17D0">
        <w:rPr>
          <w:sz w:val="22"/>
          <w:szCs w:val="22"/>
          <w:lang w:eastAsia="zh-CN"/>
        </w:rPr>
        <w:t xml:space="preserve">based on the criteria of maximizing receive power </w:t>
      </w:r>
      <w:r w:rsidRPr="008F17D0">
        <w:rPr>
          <w:rFonts w:eastAsiaTheme="minorEastAsia" w:hint="eastAsia"/>
          <w:sz w:val="22"/>
          <w:szCs w:val="22"/>
          <w:lang w:eastAsia="zh-CN"/>
        </w:rPr>
        <w:t xml:space="preserve">with one polarization for UE </w:t>
      </w:r>
      <w:r w:rsidRPr="008F17D0">
        <w:rPr>
          <w:rFonts w:eastAsiaTheme="minorEastAsia"/>
          <w:kern w:val="24"/>
          <w:sz w:val="22"/>
          <w:szCs w:val="22"/>
          <w:lang w:eastAsia="zh-CN"/>
        </w:rPr>
        <w:t xml:space="preserve">(i.e. only one TXRU) </w:t>
      </w:r>
      <w:r w:rsidRPr="008F17D0">
        <w:rPr>
          <w:sz w:val="22"/>
          <w:szCs w:val="22"/>
          <w:lang w:eastAsia="zh-CN"/>
        </w:rPr>
        <w:t xml:space="preserve">after </w:t>
      </w:r>
      <w:r w:rsidRPr="008F17D0">
        <w:rPr>
          <w:rFonts w:eastAsiaTheme="minorEastAsia"/>
          <w:sz w:val="22"/>
          <w:szCs w:val="22"/>
          <w:lang w:eastAsia="zh-CN"/>
        </w:rPr>
        <w:t xml:space="preserve">analog </w:t>
      </w:r>
      <w:r w:rsidRPr="008F17D0">
        <w:rPr>
          <w:sz w:val="22"/>
          <w:szCs w:val="22"/>
          <w:lang w:eastAsia="zh-CN"/>
        </w:rPr>
        <w:t>beamforming</w:t>
      </w:r>
      <w:r w:rsidRPr="008F17D0">
        <w:rPr>
          <w:rFonts w:eastAsiaTheme="minorEastAsia" w:hint="eastAsia"/>
          <w:kern w:val="24"/>
          <w:sz w:val="22"/>
          <w:szCs w:val="22"/>
          <w:lang w:eastAsia="zh-CN"/>
        </w:rPr>
        <w:t xml:space="preserve">. </w:t>
      </w:r>
      <w:r w:rsidRPr="008F17D0">
        <w:rPr>
          <w:rFonts w:eastAsiaTheme="minorEastAsia"/>
          <w:kern w:val="24"/>
          <w:sz w:val="22"/>
          <w:szCs w:val="22"/>
          <w:lang w:eastAsia="zh-CN"/>
        </w:rPr>
        <w:t xml:space="preserve"> SVD is done to calculate the digital beam based on the selected analog </w:t>
      </w:r>
      <w:r w:rsidRPr="008F17D0">
        <w:rPr>
          <w:rFonts w:eastAsiaTheme="minorEastAsia" w:hint="eastAsia"/>
          <w:kern w:val="24"/>
          <w:sz w:val="22"/>
          <w:szCs w:val="22"/>
          <w:lang w:eastAsia="zh-CN"/>
        </w:rPr>
        <w:t xml:space="preserve">Tx-Rx </w:t>
      </w:r>
      <w:r w:rsidRPr="008F17D0">
        <w:rPr>
          <w:rFonts w:eastAsiaTheme="minorEastAsia"/>
          <w:kern w:val="24"/>
          <w:sz w:val="22"/>
          <w:szCs w:val="22"/>
          <w:lang w:eastAsia="zh-CN"/>
        </w:rPr>
        <w:t>beam</w:t>
      </w:r>
      <w:r w:rsidRPr="008F17D0">
        <w:rPr>
          <w:rFonts w:eastAsiaTheme="minorEastAsia" w:hint="eastAsia"/>
          <w:kern w:val="24"/>
          <w:sz w:val="22"/>
          <w:szCs w:val="22"/>
          <w:lang w:eastAsia="zh-CN"/>
        </w:rPr>
        <w:t>s, which should be used for all panel all polarization for BS and the selected panel all polarization for UE. Notes that t</w:t>
      </w:r>
      <w:r w:rsidRPr="008F17D0">
        <w:rPr>
          <w:rFonts w:hint="eastAsia"/>
          <w:sz w:val="22"/>
          <w:szCs w:val="22"/>
        </w:rPr>
        <w:t xml:space="preserve">he </w:t>
      </w:r>
      <w:r w:rsidRPr="008F17D0">
        <w:rPr>
          <w:sz w:val="22"/>
          <w:szCs w:val="22"/>
        </w:rPr>
        <w:t xml:space="preserve">UE </w:t>
      </w:r>
      <w:r w:rsidRPr="008F17D0">
        <w:rPr>
          <w:rFonts w:hint="eastAsia"/>
          <w:sz w:val="22"/>
          <w:szCs w:val="22"/>
        </w:rPr>
        <w:t>panel with the best</w:t>
      </w:r>
      <w:r w:rsidRPr="008F17D0">
        <w:rPr>
          <w:sz w:val="22"/>
          <w:szCs w:val="22"/>
        </w:rPr>
        <w:t xml:space="preserve"> receive</w:t>
      </w:r>
      <w:r w:rsidRPr="008F17D0">
        <w:rPr>
          <w:rFonts w:hint="eastAsia"/>
          <w:sz w:val="22"/>
          <w:szCs w:val="22"/>
        </w:rPr>
        <w:t xml:space="preserve"> SNR</w:t>
      </w:r>
      <w:r w:rsidRPr="008F17D0">
        <w:rPr>
          <w:sz w:val="22"/>
          <w:szCs w:val="22"/>
        </w:rPr>
        <w:t xml:space="preserve"> </w:t>
      </w:r>
      <w:r w:rsidRPr="008F17D0">
        <w:rPr>
          <w:rFonts w:hint="eastAsia"/>
          <w:sz w:val="22"/>
          <w:szCs w:val="22"/>
        </w:rPr>
        <w:t xml:space="preserve">is chosen for </w:t>
      </w:r>
      <w:r w:rsidRPr="008F17D0">
        <w:rPr>
          <w:sz w:val="22"/>
          <w:szCs w:val="22"/>
        </w:rPr>
        <w:t>output metric. i.e. no combining is done between panels</w:t>
      </w:r>
      <w:r w:rsidRPr="008F17D0">
        <w:rPr>
          <w:rFonts w:eastAsiaTheme="minorEastAsia" w:hint="eastAsia"/>
          <w:sz w:val="22"/>
          <w:szCs w:val="22"/>
          <w:lang w:eastAsia="zh-CN"/>
        </w:rPr>
        <w:t>. Note that</w:t>
      </w:r>
      <w:r w:rsidRPr="008F17D0">
        <w:rPr>
          <w:rFonts w:eastAsiaTheme="minorEastAsia"/>
          <w:sz w:val="22"/>
          <w:szCs w:val="22"/>
          <w:lang w:eastAsia="zh-CN"/>
        </w:rPr>
        <w:t xml:space="preserve"> </w:t>
      </w:r>
      <w:r w:rsidRPr="008F17D0">
        <w:rPr>
          <w:rFonts w:eastAsiaTheme="minorEastAsia" w:hint="eastAsia"/>
          <w:sz w:val="22"/>
          <w:szCs w:val="22"/>
          <w:lang w:eastAsia="zh-CN"/>
        </w:rPr>
        <w:t xml:space="preserve">for 4GHz scenario, the TXRU </w:t>
      </w:r>
      <w:r w:rsidRPr="008F17D0">
        <w:rPr>
          <w:rFonts w:eastAsiaTheme="minorEastAsia"/>
          <w:sz w:val="22"/>
          <w:szCs w:val="22"/>
          <w:lang w:eastAsia="zh-CN"/>
        </w:rPr>
        <w:t>virtualization</w:t>
      </w:r>
      <w:r w:rsidRPr="008F17D0">
        <w:rPr>
          <w:rFonts w:eastAsiaTheme="minorEastAsia" w:hint="eastAsia"/>
          <w:sz w:val="22"/>
          <w:szCs w:val="22"/>
          <w:lang w:eastAsia="zh-CN"/>
        </w:rPr>
        <w:t xml:space="preserve"> is simplified into 1D</w:t>
      </w:r>
      <w:r w:rsidRPr="008F17D0">
        <w:rPr>
          <w:rFonts w:eastAsiaTheme="minorEastAsia"/>
          <w:sz w:val="22"/>
          <w:szCs w:val="22"/>
          <w:lang w:eastAsia="zh-CN"/>
        </w:rPr>
        <w:t xml:space="preserve"> in elevation domain</w:t>
      </w:r>
      <w:r w:rsidRPr="008F17D0">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p>
    <w:p w:rsidR="008F17D0" w:rsidRPr="008F17D0" w:rsidRDefault="008F17D0" w:rsidP="00E36377">
      <w:pPr>
        <w:spacing w:afterLines="50"/>
        <w:jc w:val="both"/>
        <w:rPr>
          <w:rFonts w:eastAsiaTheme="minorEastAsia"/>
          <w:sz w:val="22"/>
          <w:szCs w:val="22"/>
          <w:lang w:eastAsia="zh-CN"/>
        </w:rPr>
      </w:pPr>
      <w:r w:rsidRPr="008F17D0">
        <w:rPr>
          <w:rFonts w:eastAsiaTheme="minorEastAsia" w:hint="eastAsia"/>
          <w:sz w:val="22"/>
          <w:szCs w:val="22"/>
          <w:lang w:eastAsia="zh-CN"/>
        </w:rPr>
        <w:t>Notice that the DFT beam candidate in beam selection method 2 is generated according to the uniform vertical and horizontal angular distribution shown as follows:</w:t>
      </w:r>
    </w:p>
    <w:p w:rsidR="008F17D0" w:rsidRPr="008F17D0" w:rsidRDefault="008F17D0" w:rsidP="00E36377">
      <w:pPr>
        <w:spacing w:afterLines="50"/>
        <w:jc w:val="center"/>
        <w:rPr>
          <w:rFonts w:eastAsiaTheme="minorEastAsia"/>
          <w:i/>
          <w:sz w:val="22"/>
          <w:szCs w:val="22"/>
          <w:lang w:eastAsia="zh-CN"/>
        </w:rPr>
      </w:pPr>
      <w:r w:rsidRPr="008F17D0">
        <w:rPr>
          <w:position w:val="-22"/>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4pt;height:27.95pt" o:ole="">
            <v:imagedata r:id="rId15" o:title=""/>
          </v:shape>
          <o:OLEObject Type="Embed" ProgID="Equation.DSMT4" ShapeID="_x0000_i1025" DrawAspect="Content" ObjectID="_1539779620" r:id="rId16"/>
        </w:object>
      </w:r>
      <w:r w:rsidRPr="008F17D0">
        <w:rPr>
          <w:rFonts w:eastAsiaTheme="minorEastAsia" w:hint="eastAsia"/>
          <w:i/>
          <w:lang w:eastAsia="zh-CN"/>
        </w:rPr>
        <w:t>, for i=1,</w:t>
      </w:r>
      <w:r w:rsidRPr="008F17D0">
        <w:rPr>
          <w:rFonts w:eastAsiaTheme="minorEastAsia"/>
          <w:i/>
          <w:lang w:eastAsia="zh-CN"/>
        </w:rPr>
        <w:t>…</w:t>
      </w:r>
      <w:r w:rsidRPr="008F17D0">
        <w:rPr>
          <w:rFonts w:eastAsiaTheme="minorEastAsia" w:hint="eastAsia"/>
          <w:i/>
          <w:lang w:eastAsia="zh-CN"/>
        </w:rPr>
        <w:t xml:space="preserve">,rN </w:t>
      </w:r>
    </w:p>
    <w:p w:rsidR="008F17D0" w:rsidRPr="008F17D0" w:rsidRDefault="008F17D0" w:rsidP="00E36377">
      <w:pPr>
        <w:spacing w:afterLines="50"/>
        <w:jc w:val="both"/>
        <w:rPr>
          <w:rFonts w:eastAsiaTheme="minorEastAsia"/>
          <w:sz w:val="22"/>
          <w:szCs w:val="22"/>
          <w:lang w:eastAsia="zh-CN"/>
        </w:rPr>
      </w:pPr>
      <w:r w:rsidRPr="008F17D0">
        <w:rPr>
          <w:rFonts w:eastAsiaTheme="minorEastAsia" w:hint="eastAsia"/>
          <w:sz w:val="22"/>
          <w:szCs w:val="22"/>
          <w:lang w:eastAsia="zh-CN"/>
        </w:rPr>
        <w:t xml:space="preserve">where r denotes the oversampling factor, N denotes the number of vertical/horizontal antennas. Notes that these beam candidates should be down-selected, according to the valid ranges of beam directions per scenarios for system level calibration.  </w:t>
      </w:r>
      <w:r w:rsidRPr="008F17D0">
        <w:rPr>
          <w:rFonts w:eastAsia="宋体"/>
          <w:sz w:val="22"/>
          <w:szCs w:val="22"/>
          <w:lang w:val="en-US" w:eastAsia="zh-CN"/>
        </w:rPr>
        <w:t xml:space="preserve">Additionally, </w:t>
      </w:r>
      <w:r w:rsidRPr="008F17D0">
        <w:rPr>
          <w:rFonts w:eastAsia="宋体" w:hint="eastAsia"/>
          <w:sz w:val="22"/>
          <w:szCs w:val="22"/>
          <w:lang w:val="en-US" w:eastAsia="zh-CN"/>
        </w:rPr>
        <w:t>since</w:t>
      </w:r>
      <w:r w:rsidRPr="008F17D0">
        <w:rPr>
          <w:rFonts w:eastAsia="宋体"/>
          <w:sz w:val="22"/>
          <w:szCs w:val="22"/>
          <w:lang w:val="en-US" w:eastAsia="zh-CN"/>
        </w:rPr>
        <w:t xml:space="preserve"> the sinc function </w:t>
      </w:r>
      <w:r w:rsidRPr="008F17D0">
        <w:rPr>
          <w:rFonts w:eastAsia="宋体" w:hint="eastAsia"/>
          <w:sz w:val="22"/>
          <w:szCs w:val="22"/>
          <w:lang w:val="en-US" w:eastAsia="zh-CN"/>
        </w:rPr>
        <w:t>instead of cosine might be</w:t>
      </w:r>
      <w:r w:rsidRPr="008F17D0">
        <w:rPr>
          <w:rFonts w:eastAsia="宋体"/>
          <w:sz w:val="22"/>
          <w:szCs w:val="22"/>
          <w:lang w:val="en-US" w:eastAsia="zh-CN"/>
        </w:rPr>
        <w:t xml:space="preserve"> used</w:t>
      </w:r>
      <w:r w:rsidRPr="008F17D0">
        <w:rPr>
          <w:rFonts w:eastAsia="宋体" w:hint="eastAsia"/>
          <w:sz w:val="22"/>
          <w:szCs w:val="22"/>
          <w:lang w:val="en-US" w:eastAsia="zh-CN"/>
        </w:rPr>
        <w:t>,</w:t>
      </w:r>
      <w:r w:rsidRPr="008F17D0">
        <w:rPr>
          <w:rFonts w:eastAsia="宋体"/>
          <w:sz w:val="22"/>
          <w:szCs w:val="22"/>
          <w:lang w:val="en-US" w:eastAsia="zh-CN"/>
        </w:rPr>
        <w:t xml:space="preserve"> </w:t>
      </w:r>
      <w:r w:rsidRPr="008F17D0">
        <w:rPr>
          <w:rFonts w:eastAsia="宋体" w:hint="eastAsia"/>
          <w:sz w:val="22"/>
          <w:szCs w:val="22"/>
          <w:lang w:val="en-US" w:eastAsia="zh-CN"/>
        </w:rPr>
        <w:t xml:space="preserve">e.g., </w:t>
      </w:r>
      <w:r w:rsidRPr="008F17D0">
        <w:rPr>
          <w:rFonts w:eastAsia="宋体"/>
          <w:sz w:val="22"/>
          <w:szCs w:val="22"/>
          <w:lang w:val="en-US" w:eastAsia="zh-CN"/>
        </w:rPr>
        <w:t>for generating its horizontal-related weight vectors</w:t>
      </w:r>
      <w:r w:rsidRPr="008F17D0">
        <w:rPr>
          <w:rFonts w:eastAsia="宋体" w:hint="eastAsia"/>
          <w:sz w:val="22"/>
          <w:szCs w:val="22"/>
          <w:lang w:val="en-US" w:eastAsia="zh-CN"/>
        </w:rPr>
        <w:t xml:space="preserve">, the beam direction potentially ranges from </w:t>
      </w:r>
      <w:r w:rsidRPr="008F17D0">
        <w:rPr>
          <w:rFonts w:eastAsia="宋体"/>
          <w:sz w:val="22"/>
          <w:szCs w:val="22"/>
          <w:lang w:val="en-US" w:eastAsia="zh-CN"/>
        </w:rPr>
        <w:t>–</w:t>
      </w:r>
      <w:r w:rsidRPr="008F17D0">
        <w:rPr>
          <w:rFonts w:eastAsia="宋体" w:hint="eastAsia"/>
          <w:sz w:val="22"/>
          <w:szCs w:val="22"/>
          <w:lang w:val="en-US" w:eastAsia="zh-CN"/>
        </w:rPr>
        <w:t xml:space="preserve">pi/2 to pi/2 and therefore the </w:t>
      </w:r>
      <w:r w:rsidRPr="008F17D0">
        <w:rPr>
          <w:rFonts w:eastAsia="宋体"/>
          <w:sz w:val="22"/>
          <w:szCs w:val="22"/>
          <w:lang w:val="en-US" w:eastAsia="zh-CN"/>
        </w:rPr>
        <w:t>aforementioned</w:t>
      </w:r>
      <w:r w:rsidRPr="008F17D0">
        <w:rPr>
          <w:rFonts w:eastAsia="宋体" w:hint="eastAsia"/>
          <w:sz w:val="22"/>
          <w:szCs w:val="22"/>
          <w:lang w:val="en-US" w:eastAsia="zh-CN"/>
        </w:rPr>
        <w:t xml:space="preserve"> formula should be revised accordingly</w:t>
      </w:r>
      <w:r w:rsidRPr="008F17D0">
        <w:rPr>
          <w:rFonts w:eastAsia="宋体"/>
          <w:sz w:val="22"/>
          <w:szCs w:val="22"/>
          <w:lang w:val="en-US" w:eastAsia="zh-CN"/>
        </w:rPr>
        <w:t>.</w:t>
      </w:r>
      <w:r w:rsidRPr="008F17D0">
        <w:rPr>
          <w:rFonts w:eastAsiaTheme="minorEastAsia" w:hint="eastAsia"/>
          <w:sz w:val="22"/>
          <w:szCs w:val="22"/>
          <w:lang w:eastAsia="zh-CN"/>
        </w:rPr>
        <w:t xml:space="preserve">     </w:t>
      </w:r>
    </w:p>
    <w:p w:rsidR="008F17D0" w:rsidRPr="008F17D0" w:rsidRDefault="008F17D0" w:rsidP="00E36377">
      <w:pPr>
        <w:spacing w:afterLines="50"/>
        <w:jc w:val="both"/>
        <w:rPr>
          <w:rFonts w:eastAsiaTheme="minorEastAsia"/>
          <w:sz w:val="22"/>
          <w:szCs w:val="22"/>
          <w:u w:val="single"/>
          <w:lang w:eastAsia="zh-CN"/>
        </w:rPr>
      </w:pPr>
      <w:r w:rsidRPr="008F17D0">
        <w:rPr>
          <w:sz w:val="22"/>
          <w:szCs w:val="22"/>
          <w:u w:val="single"/>
          <w:lang w:eastAsia="zh-CN"/>
        </w:rPr>
        <w:t>Selection</w:t>
      </w:r>
      <w:r w:rsidRPr="008F17D0">
        <w:rPr>
          <w:rFonts w:eastAsiaTheme="minorEastAsia" w:hint="eastAsia"/>
          <w:sz w:val="22"/>
          <w:szCs w:val="22"/>
          <w:u w:val="single"/>
          <w:lang w:eastAsia="zh-CN"/>
        </w:rPr>
        <w:t xml:space="preserve"> for serving TRP in SLS</w:t>
      </w:r>
    </w:p>
    <w:p w:rsidR="008F17D0" w:rsidRPr="008F17D0" w:rsidRDefault="008F17D0" w:rsidP="00E36377">
      <w:pPr>
        <w:spacing w:afterLines="50"/>
        <w:jc w:val="both"/>
        <w:rPr>
          <w:rFonts w:eastAsiaTheme="minorEastAsia"/>
          <w:sz w:val="22"/>
          <w:szCs w:val="22"/>
          <w:u w:val="single"/>
          <w:lang w:eastAsia="zh-CN"/>
        </w:rPr>
      </w:pPr>
      <w:r w:rsidRPr="008F17D0">
        <w:rPr>
          <w:rFonts w:eastAsiaTheme="minorEastAsia" w:hint="eastAsia"/>
          <w:sz w:val="22"/>
          <w:szCs w:val="22"/>
          <w:lang w:eastAsia="zh-CN"/>
        </w:rPr>
        <w:t>The serving TRP is selected under the objective of maximizing RSRP with best analog beam pair, where the digital beamforming is not considered here</w:t>
      </w:r>
      <w:r w:rsidRPr="008F17D0">
        <w:rPr>
          <w:rFonts w:hint="eastAsia"/>
          <w:sz w:val="22"/>
          <w:szCs w:val="22"/>
        </w:rPr>
        <w:t>.</w:t>
      </w:r>
      <w:r w:rsidRPr="008F17D0">
        <w:rPr>
          <w:rFonts w:eastAsiaTheme="minorEastAsia" w:hint="eastAsia"/>
          <w:sz w:val="22"/>
          <w:szCs w:val="22"/>
          <w:lang w:eastAsia="zh-CN"/>
        </w:rPr>
        <w:t xml:space="preserve"> The other TRPs seem as the interfering ones. </w:t>
      </w:r>
    </w:p>
    <w:p w:rsidR="008F17D0" w:rsidRPr="008F17D0" w:rsidRDefault="008F17D0" w:rsidP="00E36377">
      <w:pPr>
        <w:spacing w:afterLines="50"/>
        <w:jc w:val="both"/>
        <w:rPr>
          <w:rFonts w:eastAsiaTheme="minorEastAsia"/>
          <w:sz w:val="22"/>
          <w:szCs w:val="22"/>
          <w:u w:val="single"/>
          <w:lang w:eastAsia="zh-CN"/>
        </w:rPr>
      </w:pPr>
      <w:r w:rsidRPr="008F17D0">
        <w:rPr>
          <w:sz w:val="22"/>
          <w:szCs w:val="22"/>
          <w:u w:val="single"/>
          <w:lang w:eastAsia="zh-CN"/>
        </w:rPr>
        <w:t>Beam Selection</w:t>
      </w:r>
      <w:r w:rsidRPr="008F17D0">
        <w:rPr>
          <w:rFonts w:eastAsiaTheme="minorEastAsia" w:hint="eastAsia"/>
          <w:sz w:val="22"/>
          <w:szCs w:val="22"/>
          <w:u w:val="single"/>
          <w:lang w:eastAsia="zh-CN"/>
        </w:rPr>
        <w:t xml:space="preserve"> for interfering TRP in SLS</w:t>
      </w:r>
    </w:p>
    <w:p w:rsidR="00317967" w:rsidRPr="008F17D0" w:rsidRDefault="008F17D0" w:rsidP="00E36377">
      <w:pPr>
        <w:spacing w:afterLines="50"/>
        <w:jc w:val="both"/>
        <w:rPr>
          <w:rFonts w:eastAsiaTheme="minorEastAsia"/>
          <w:kern w:val="24"/>
          <w:sz w:val="22"/>
          <w:szCs w:val="22"/>
          <w:lang w:eastAsia="zh-CN"/>
        </w:rPr>
      </w:pPr>
      <w:r w:rsidRPr="008F17D0">
        <w:rPr>
          <w:rFonts w:eastAsiaTheme="minorEastAsia" w:hint="eastAsia"/>
          <w:sz w:val="22"/>
          <w:szCs w:val="22"/>
          <w:lang w:eastAsia="zh-CN"/>
        </w:rPr>
        <w:t>Regarding the metrics of SINR calculation, the beam for interfering TRP is also required to be clarified here</w:t>
      </w:r>
      <w:r w:rsidRPr="008F17D0">
        <w:rPr>
          <w:rFonts w:hint="eastAsia"/>
          <w:sz w:val="22"/>
          <w:szCs w:val="22"/>
        </w:rPr>
        <w:t>. We used random beam index generation of each interfering TRP</w:t>
      </w:r>
      <w:r w:rsidRPr="008F17D0">
        <w:rPr>
          <w:rFonts w:eastAsiaTheme="minorEastAsia" w:hint="eastAsia"/>
          <w:sz w:val="22"/>
          <w:szCs w:val="22"/>
          <w:lang w:eastAsia="zh-CN"/>
        </w:rPr>
        <w:t>, i.e., random selecting the random beams for non-serving TRP,</w:t>
      </w:r>
      <w:r w:rsidRPr="008F17D0">
        <w:rPr>
          <w:rFonts w:hint="eastAsia"/>
          <w:sz w:val="22"/>
          <w:szCs w:val="22"/>
        </w:rPr>
        <w:t xml:space="preserve"> for calculation of interference power.</w:t>
      </w:r>
      <w:r w:rsidRPr="008F17D0">
        <w:rPr>
          <w:rFonts w:eastAsiaTheme="minorEastAsia" w:hint="eastAsia"/>
          <w:sz w:val="22"/>
          <w:szCs w:val="22"/>
          <w:lang w:eastAsia="zh-CN"/>
        </w:rPr>
        <w:t xml:space="preserve"> Taking into account one typical case of  </w:t>
      </w:r>
      <w:r w:rsidRPr="008F17D0">
        <w:rPr>
          <w:rFonts w:eastAsiaTheme="minorEastAsia" w:hint="eastAsia"/>
          <w:sz w:val="22"/>
          <w:szCs w:val="22"/>
          <w:lang w:eastAsia="zh-CN"/>
        </w:rPr>
        <w:lastRenderedPageBreak/>
        <w:t xml:space="preserve">interference signals without digital precoding, digital beamforming for non-serving TRPs would not be considered for interference calculation, i.e., single TXRU with one panel (for 30GHz)/one </w:t>
      </w:r>
      <w:r w:rsidRPr="008F17D0">
        <w:rPr>
          <w:rFonts w:eastAsiaTheme="minorEastAsia"/>
          <w:sz w:val="22"/>
          <w:szCs w:val="22"/>
          <w:lang w:eastAsia="zh-CN"/>
        </w:rPr>
        <w:t>vertical-dimension virtualization (for 4GHz)</w:t>
      </w:r>
      <w:r w:rsidRPr="008F17D0">
        <w:rPr>
          <w:rFonts w:eastAsiaTheme="minorEastAsia" w:hint="eastAsia"/>
          <w:sz w:val="22"/>
          <w:szCs w:val="22"/>
          <w:lang w:eastAsia="zh-CN"/>
        </w:rPr>
        <w:t xml:space="preserve"> and one polarization</w:t>
      </w:r>
      <w:r w:rsidR="00B10724" w:rsidRPr="008F17D0">
        <w:rPr>
          <w:rFonts w:eastAsiaTheme="minorEastAsia" w:hint="eastAsia"/>
          <w:sz w:val="22"/>
          <w:szCs w:val="22"/>
          <w:lang w:eastAsia="zh-CN"/>
        </w:rPr>
        <w:t xml:space="preserve">.  </w:t>
      </w:r>
    </w:p>
    <w:p w:rsidR="00D622C5" w:rsidRPr="00C95ED9" w:rsidRDefault="00D622C5" w:rsidP="00D622C5">
      <w:pPr>
        <w:pStyle w:val="1"/>
        <w:spacing w:after="120"/>
        <w:rPr>
          <w:rFonts w:ascii="Times New Roman" w:hAnsi="Times New Roman"/>
          <w:lang w:val="en-US"/>
        </w:rPr>
      </w:pPr>
      <w:r w:rsidRPr="00C95ED9">
        <w:rPr>
          <w:rFonts w:ascii="Times New Roman" w:hAnsi="Times New Roman"/>
          <w:lang w:val="en-US"/>
        </w:rPr>
        <w:t>Conclusion</w:t>
      </w:r>
    </w:p>
    <w:p w:rsidR="00D622C5" w:rsidRPr="00310F90" w:rsidRDefault="00D622C5" w:rsidP="00D622C5">
      <w:pPr>
        <w:widowControl w:val="0"/>
        <w:spacing w:before="120" w:after="120" w:line="271" w:lineRule="auto"/>
        <w:jc w:val="both"/>
        <w:rPr>
          <w:rFonts w:eastAsiaTheme="minorEastAsia"/>
          <w:sz w:val="22"/>
          <w:szCs w:val="22"/>
          <w:lang w:eastAsia="zh-CN"/>
        </w:rPr>
      </w:pPr>
      <w:r w:rsidRPr="00310F90">
        <w:rPr>
          <w:rFonts w:eastAsiaTheme="minorEastAsia" w:hint="eastAsia"/>
          <w:sz w:val="22"/>
          <w:szCs w:val="22"/>
          <w:lang w:eastAsia="zh-CN"/>
        </w:rPr>
        <w:t xml:space="preserve">This contribution provides our </w:t>
      </w:r>
      <w:r w:rsidR="00317967" w:rsidRPr="00310F90">
        <w:rPr>
          <w:rFonts w:eastAsiaTheme="minorEastAsia" w:hint="eastAsia"/>
          <w:sz w:val="22"/>
          <w:szCs w:val="22"/>
          <w:lang w:eastAsia="zh-CN"/>
        </w:rPr>
        <w:t>initial results</w:t>
      </w:r>
      <w:r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 xml:space="preserve">of </w:t>
      </w:r>
      <w:r w:rsidR="00CD1988" w:rsidRPr="00310F90">
        <w:rPr>
          <w:rFonts w:eastAsiaTheme="minorEastAsia" w:hint="eastAsia"/>
          <w:sz w:val="22"/>
          <w:szCs w:val="22"/>
          <w:lang w:eastAsia="zh-CN"/>
        </w:rPr>
        <w:t>P</w:t>
      </w:r>
      <w:r w:rsidR="00014265" w:rsidRPr="00310F90">
        <w:rPr>
          <w:rFonts w:eastAsiaTheme="minorEastAsia" w:hint="eastAsia"/>
          <w:sz w:val="22"/>
          <w:szCs w:val="22"/>
          <w:lang w:eastAsia="zh-CN"/>
        </w:rPr>
        <w:t xml:space="preserve">hase 1 </w:t>
      </w:r>
      <w:r w:rsidR="00CD1988" w:rsidRPr="00310F90">
        <w:rPr>
          <w:rFonts w:eastAsiaTheme="minorEastAsia"/>
          <w:sz w:val="22"/>
          <w:szCs w:val="22"/>
          <w:lang w:eastAsia="zh-CN"/>
        </w:rPr>
        <w:t>calibration</w:t>
      </w:r>
      <w:r w:rsidR="00CD1988"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for NR MIMO</w:t>
      </w:r>
      <w:r w:rsidR="007D5E4D">
        <w:rPr>
          <w:rFonts w:eastAsiaTheme="minorEastAsia"/>
          <w:sz w:val="22"/>
          <w:szCs w:val="22"/>
          <w:lang w:eastAsia="zh-CN"/>
        </w:rPr>
        <w:t xml:space="preserve">. </w:t>
      </w:r>
      <w:r w:rsidR="00CC764F">
        <w:rPr>
          <w:rFonts w:eastAsiaTheme="minorEastAsia" w:hint="eastAsia"/>
          <w:sz w:val="22"/>
          <w:szCs w:val="22"/>
          <w:lang w:eastAsia="zh-CN"/>
        </w:rPr>
        <w:t>Some</w:t>
      </w:r>
      <w:r w:rsidR="00CC764F">
        <w:rPr>
          <w:rFonts w:eastAsiaTheme="minorEastAsia"/>
          <w:sz w:val="22"/>
          <w:szCs w:val="22"/>
          <w:lang w:eastAsia="zh-CN"/>
        </w:rPr>
        <w:t xml:space="preserve"> </w:t>
      </w:r>
      <w:r w:rsidR="00CC764F">
        <w:rPr>
          <w:rFonts w:eastAsiaTheme="minorEastAsia" w:hint="eastAsia"/>
          <w:sz w:val="22"/>
          <w:szCs w:val="22"/>
          <w:lang w:eastAsia="zh-CN"/>
        </w:rPr>
        <w:t>d</w:t>
      </w:r>
      <w:r w:rsidR="007D5E4D">
        <w:rPr>
          <w:rFonts w:eastAsiaTheme="minorEastAsia"/>
          <w:sz w:val="22"/>
          <w:szCs w:val="22"/>
          <w:lang w:eastAsia="zh-CN"/>
        </w:rPr>
        <w:t xml:space="preserve">etails of beam selection are </w:t>
      </w:r>
      <w:r w:rsidR="00CC764F">
        <w:rPr>
          <w:rFonts w:eastAsiaTheme="minorEastAsia" w:hint="eastAsia"/>
          <w:sz w:val="22"/>
          <w:szCs w:val="22"/>
          <w:lang w:eastAsia="zh-CN"/>
        </w:rPr>
        <w:t xml:space="preserve">also </w:t>
      </w:r>
      <w:r w:rsidR="007D5E4D">
        <w:rPr>
          <w:rFonts w:eastAsiaTheme="minorEastAsia"/>
          <w:sz w:val="22"/>
          <w:szCs w:val="22"/>
          <w:lang w:eastAsia="zh-CN"/>
        </w:rPr>
        <w:t>provided.</w:t>
      </w:r>
      <w:r w:rsidR="00CC764F">
        <w:rPr>
          <w:rFonts w:eastAsiaTheme="minorEastAsia" w:hint="eastAsia"/>
          <w:sz w:val="22"/>
          <w:szCs w:val="22"/>
          <w:lang w:eastAsia="zh-CN"/>
        </w:rPr>
        <w:t xml:space="preserve"> </w:t>
      </w:r>
      <w:r w:rsidR="007D5E4D">
        <w:rPr>
          <w:rFonts w:eastAsiaTheme="minorEastAsia"/>
          <w:sz w:val="22"/>
          <w:szCs w:val="22"/>
          <w:lang w:eastAsia="zh-CN"/>
        </w:rPr>
        <w:t>T</w:t>
      </w:r>
      <w:r w:rsidR="00014265" w:rsidRPr="00310F90">
        <w:rPr>
          <w:rFonts w:eastAsiaTheme="minorEastAsia" w:hint="eastAsia"/>
          <w:sz w:val="22"/>
          <w:szCs w:val="22"/>
          <w:lang w:eastAsia="zh-CN"/>
        </w:rPr>
        <w:t xml:space="preserve">hese results should be taken into collection </w:t>
      </w:r>
      <w:r w:rsidR="00912FDA">
        <w:rPr>
          <w:rFonts w:eastAsiaTheme="minorEastAsia"/>
          <w:sz w:val="22"/>
          <w:szCs w:val="22"/>
          <w:lang w:eastAsia="zh-CN"/>
        </w:rPr>
        <w:t>for</w:t>
      </w:r>
      <w:r w:rsidR="00014265" w:rsidRPr="00310F90">
        <w:rPr>
          <w:rFonts w:eastAsiaTheme="minorEastAsia" w:hint="eastAsia"/>
          <w:sz w:val="22"/>
          <w:szCs w:val="22"/>
          <w:lang w:eastAsia="zh-CN"/>
        </w:rPr>
        <w:t xml:space="preserve"> the calibration comparison in this SI</w:t>
      </w:r>
      <w:r w:rsidR="00673C36" w:rsidRPr="00310F90">
        <w:rPr>
          <w:rFonts w:eastAsiaTheme="minorEastAsia" w:hint="eastAsia"/>
          <w:sz w:val="22"/>
          <w:szCs w:val="22"/>
          <w:lang w:eastAsia="zh-CN"/>
        </w:rPr>
        <w:t>.</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014265" w:rsidRPr="00014265" w:rsidRDefault="00014265" w:rsidP="00787EBD">
      <w:pPr>
        <w:pStyle w:val="afb"/>
        <w:widowControl w:val="0"/>
        <w:numPr>
          <w:ilvl w:val="0"/>
          <w:numId w:val="3"/>
        </w:numPr>
        <w:spacing w:line="276" w:lineRule="auto"/>
        <w:ind w:firstLineChars="0"/>
        <w:jc w:val="both"/>
        <w:rPr>
          <w:sz w:val="20"/>
          <w:szCs w:val="20"/>
        </w:rPr>
      </w:pPr>
      <w:bookmarkStart w:id="4" w:name="_Ref462388067"/>
      <w:bookmarkStart w:id="5" w:name="_Ref457921438"/>
      <w:bookmarkStart w:id="6" w:name="_Ref441666564"/>
      <w:bookmarkStart w:id="7" w:name="_Ref448955925"/>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4"/>
    </w:p>
    <w:p w:rsidR="00E666A9" w:rsidRDefault="00525595" w:rsidP="00787EBD">
      <w:pPr>
        <w:pStyle w:val="afb"/>
        <w:widowControl w:val="0"/>
        <w:numPr>
          <w:ilvl w:val="0"/>
          <w:numId w:val="3"/>
        </w:numPr>
        <w:spacing w:line="276" w:lineRule="auto"/>
        <w:ind w:firstLineChars="0"/>
        <w:jc w:val="both"/>
        <w:rPr>
          <w:rFonts w:eastAsiaTheme="minorEastAsia"/>
          <w:sz w:val="20"/>
          <w:szCs w:val="20"/>
          <w:lang w:eastAsia="zh-CN"/>
        </w:rPr>
      </w:pPr>
      <w:bookmarkStart w:id="8" w:name="_Ref462388074"/>
      <w:r w:rsidRPr="00525595">
        <w:rPr>
          <w:rFonts w:eastAsiaTheme="minorEastAsia"/>
          <w:sz w:val="20"/>
          <w:szCs w:val="20"/>
          <w:lang w:eastAsia="zh-CN"/>
        </w:rPr>
        <w:t>R1-1608661</w:t>
      </w:r>
      <w:r w:rsidR="00014265">
        <w:rPr>
          <w:rFonts w:eastAsiaTheme="minorEastAsia" w:hint="eastAsia"/>
          <w:sz w:val="20"/>
          <w:szCs w:val="20"/>
          <w:lang w:eastAsia="zh-CN"/>
        </w:rPr>
        <w:t xml:space="preserve">, </w:t>
      </w:r>
      <w:r w:rsidR="00014265" w:rsidRPr="00014265">
        <w:rPr>
          <w:rFonts w:eastAsiaTheme="minorEastAsia"/>
          <w:sz w:val="20"/>
          <w:szCs w:val="20"/>
          <w:lang w:eastAsia="zh-CN"/>
        </w:rPr>
        <w:t>Summary of [86-20] email discussion on MIMO calibration for NR</w:t>
      </w:r>
      <w:bookmarkEnd w:id="5"/>
      <w:r w:rsidR="00014265">
        <w:rPr>
          <w:rFonts w:eastAsiaTheme="minorEastAsia" w:hint="eastAsia"/>
          <w:sz w:val="20"/>
          <w:szCs w:val="20"/>
          <w:lang w:eastAsia="zh-CN"/>
        </w:rPr>
        <w:t>, ZTE</w:t>
      </w:r>
      <w:bookmarkEnd w:id="8"/>
    </w:p>
    <w:p w:rsidR="00D17634" w:rsidRDefault="00D17634" w:rsidP="00787EBD">
      <w:pPr>
        <w:pStyle w:val="afb"/>
        <w:widowControl w:val="0"/>
        <w:numPr>
          <w:ilvl w:val="0"/>
          <w:numId w:val="3"/>
        </w:numPr>
        <w:spacing w:line="276" w:lineRule="auto"/>
        <w:ind w:firstLineChars="0"/>
        <w:jc w:val="both"/>
        <w:rPr>
          <w:rFonts w:eastAsiaTheme="minorEastAsia"/>
          <w:sz w:val="20"/>
          <w:szCs w:val="20"/>
          <w:lang w:eastAsia="zh-CN"/>
        </w:rPr>
      </w:pPr>
      <w:bookmarkStart w:id="9" w:name="_Ref465580220"/>
      <w:r w:rsidRPr="00D17634">
        <w:rPr>
          <w:rFonts w:eastAsiaTheme="minorEastAsia"/>
          <w:sz w:val="20"/>
          <w:szCs w:val="20"/>
          <w:lang w:eastAsia="zh-CN"/>
        </w:rPr>
        <w:t>R1-1610889</w:t>
      </w:r>
      <w:r>
        <w:rPr>
          <w:rFonts w:eastAsiaTheme="minorEastAsia" w:hint="eastAsia"/>
          <w:sz w:val="20"/>
          <w:szCs w:val="20"/>
          <w:lang w:eastAsia="zh-CN"/>
        </w:rPr>
        <w:t xml:space="preserve">, </w:t>
      </w:r>
      <w:r w:rsidRPr="00D17634">
        <w:rPr>
          <w:rFonts w:eastAsiaTheme="minorEastAsia"/>
          <w:sz w:val="20"/>
          <w:szCs w:val="20"/>
          <w:lang w:eastAsia="zh-CN"/>
        </w:rPr>
        <w:t>WF on Phase 1 link-level calibration for NR-MIMO with simplified antenna configuration</w:t>
      </w:r>
      <w:r>
        <w:rPr>
          <w:rFonts w:eastAsiaTheme="minorEastAsia" w:hint="eastAsia"/>
          <w:sz w:val="20"/>
          <w:szCs w:val="20"/>
          <w:lang w:eastAsia="zh-CN"/>
        </w:rPr>
        <w:t xml:space="preserve">, </w:t>
      </w:r>
      <w:r w:rsidRPr="00D17634">
        <w:rPr>
          <w:rFonts w:eastAsiaTheme="minorEastAsia"/>
          <w:sz w:val="20"/>
          <w:szCs w:val="20"/>
          <w:lang w:eastAsia="zh-CN"/>
        </w:rPr>
        <w:t>ZTE, ZTE Microelectronics, CATT, MediaTek, Xinwei, Huawei, Hisilicon, Intel, Ericsson, Nokia, ASB, Mitsubishi Electric, NTT DOCOMO, Samsung</w:t>
      </w:r>
      <w:bookmarkEnd w:id="9"/>
    </w:p>
    <w:p w:rsidR="00B24423" w:rsidRPr="00014265" w:rsidRDefault="00A7756E" w:rsidP="00787EBD">
      <w:pPr>
        <w:pStyle w:val="afb"/>
        <w:widowControl w:val="0"/>
        <w:numPr>
          <w:ilvl w:val="0"/>
          <w:numId w:val="3"/>
        </w:numPr>
        <w:spacing w:line="276" w:lineRule="auto"/>
        <w:ind w:firstLineChars="0"/>
        <w:jc w:val="both"/>
        <w:rPr>
          <w:rFonts w:eastAsiaTheme="minorEastAsia"/>
          <w:sz w:val="20"/>
          <w:szCs w:val="20"/>
          <w:lang w:eastAsia="zh-CN"/>
        </w:rPr>
      </w:pPr>
      <w:bookmarkStart w:id="10" w:name="_Ref465580230"/>
      <w:r w:rsidRPr="00A7756E">
        <w:rPr>
          <w:rFonts w:eastAsiaTheme="minorEastAsia"/>
          <w:sz w:val="20"/>
          <w:szCs w:val="20"/>
          <w:lang w:eastAsia="zh-CN"/>
        </w:rPr>
        <w:t>R1-1611425</w:t>
      </w:r>
      <w:r w:rsidR="00B24423" w:rsidRPr="0041302B">
        <w:rPr>
          <w:rFonts w:eastAsiaTheme="minorEastAsia" w:hint="eastAsia"/>
          <w:sz w:val="20"/>
          <w:szCs w:val="20"/>
          <w:lang w:eastAsia="zh-CN"/>
        </w:rPr>
        <w:t xml:space="preserve">, </w:t>
      </w:r>
      <w:r w:rsidR="00B24423" w:rsidRPr="0041302B">
        <w:rPr>
          <w:rFonts w:eastAsiaTheme="minorEastAsia"/>
          <w:sz w:val="20"/>
          <w:szCs w:val="20"/>
          <w:lang w:eastAsia="zh-CN"/>
        </w:rPr>
        <w:t>Further clarification on assumptions for Phase 1 NR-MIMO calibration</w:t>
      </w:r>
      <w:r w:rsidR="00B24423" w:rsidRPr="0041302B">
        <w:rPr>
          <w:rFonts w:eastAsiaTheme="minorEastAsia" w:hint="eastAsia"/>
          <w:sz w:val="20"/>
          <w:szCs w:val="20"/>
          <w:lang w:eastAsia="zh-CN"/>
        </w:rPr>
        <w:t xml:space="preserve">, </w:t>
      </w:r>
      <w:r w:rsidR="00B24423" w:rsidRPr="0041302B">
        <w:rPr>
          <w:rFonts w:eastAsiaTheme="minorEastAsia"/>
          <w:sz w:val="20"/>
          <w:szCs w:val="20"/>
          <w:lang w:eastAsia="zh-CN"/>
        </w:rPr>
        <w:t>ZTE, ZTE Microelectronics</w:t>
      </w:r>
      <w:bookmarkEnd w:id="2"/>
      <w:bookmarkEnd w:id="3"/>
      <w:bookmarkEnd w:id="6"/>
      <w:bookmarkEnd w:id="7"/>
      <w:bookmarkEnd w:id="10"/>
    </w:p>
    <w:sectPr w:rsidR="00B24423" w:rsidRPr="00014265" w:rsidSect="00A40E17">
      <w:footerReference w:type="default" r:id="rId17"/>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BEC" w:rsidRDefault="001E7BEC">
      <w:r>
        <w:separator/>
      </w:r>
    </w:p>
  </w:endnote>
  <w:endnote w:type="continuationSeparator" w:id="0">
    <w:p w:rsidR="001E7BEC" w:rsidRDefault="001E7BEC">
      <w:r>
        <w:continuationSeparator/>
      </w:r>
    </w:p>
  </w:endnote>
  <w:endnote w:type="continuationNotice" w:id="1">
    <w:p w:rsidR="001E7BEC" w:rsidRDefault="001E7BE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E13A5B" w:rsidRDefault="003166EC">
        <w:pPr>
          <w:pStyle w:val="ad"/>
          <w:jc w:val="center"/>
        </w:pPr>
        <w:r>
          <w:fldChar w:fldCharType="begin"/>
        </w:r>
        <w:r w:rsidR="00393C22">
          <w:instrText xml:space="preserve"> PAGE   \* MERGEFORMAT </w:instrText>
        </w:r>
        <w:r>
          <w:fldChar w:fldCharType="separate"/>
        </w:r>
        <w:r w:rsidR="00E36377">
          <w:rPr>
            <w:noProof/>
          </w:rPr>
          <w:t>1</w:t>
        </w:r>
        <w:r>
          <w:rPr>
            <w:noProof/>
          </w:rPr>
          <w:fldChar w:fldCharType="end"/>
        </w:r>
      </w:p>
    </w:sdtContent>
  </w:sdt>
  <w:p w:rsidR="00E13A5B" w:rsidRDefault="00E13A5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BEC" w:rsidRDefault="001E7BEC">
      <w:r>
        <w:separator/>
      </w:r>
    </w:p>
  </w:footnote>
  <w:footnote w:type="continuationSeparator" w:id="0">
    <w:p w:rsidR="001E7BEC" w:rsidRDefault="001E7BEC">
      <w:r>
        <w:continuationSeparator/>
      </w:r>
    </w:p>
  </w:footnote>
  <w:footnote w:type="continuationNotice" w:id="1">
    <w:p w:rsidR="001E7BEC" w:rsidRDefault="001E7BE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C375300"/>
    <w:multiLevelType w:val="hybridMultilevel"/>
    <w:tmpl w:val="4E463C18"/>
    <w:lvl w:ilvl="0" w:tplc="6680AC2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3"/>
  </w:num>
  <w:num w:numId="2">
    <w:abstractNumId w:val="9"/>
  </w:num>
  <w:num w:numId="3">
    <w:abstractNumId w:val="2"/>
  </w:num>
  <w:num w:numId="4">
    <w:abstractNumId w:val="7"/>
  </w:num>
  <w:num w:numId="5">
    <w:abstractNumId w:val="5"/>
  </w:num>
  <w:num w:numId="6">
    <w:abstractNumId w:val="10"/>
  </w:num>
  <w:num w:numId="7">
    <w:abstractNumId w:val="1"/>
  </w:num>
  <w:num w:numId="8">
    <w:abstractNumId w:val="14"/>
  </w:num>
  <w:num w:numId="9">
    <w:abstractNumId w:val="3"/>
  </w:num>
  <w:num w:numId="10">
    <w:abstractNumId w:val="4"/>
  </w:num>
  <w:num w:numId="11">
    <w:abstractNumId w:val="13"/>
  </w:num>
  <w:num w:numId="12">
    <w:abstractNumId w:val="13"/>
  </w:num>
  <w:num w:numId="13">
    <w:abstractNumId w:val="13"/>
  </w:num>
  <w:num w:numId="14">
    <w:abstractNumId w:val="0"/>
  </w:num>
  <w:num w:numId="15">
    <w:abstractNumId w:val="6"/>
  </w:num>
  <w:num w:numId="16">
    <w:abstractNumId w:val="6"/>
  </w:num>
  <w:num w:numId="17">
    <w:abstractNumId w:val="11"/>
  </w:num>
  <w:num w:numId="18">
    <w:abstractNumId w:val="12"/>
  </w:num>
  <w:num w:numId="1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66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929"/>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AB9"/>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E7C"/>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78F"/>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3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BEC"/>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6A09"/>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462"/>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F90"/>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6EC"/>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B95"/>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3C22"/>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02B"/>
    <w:rsid w:val="004136D6"/>
    <w:rsid w:val="00413E74"/>
    <w:rsid w:val="004140E6"/>
    <w:rsid w:val="004157A6"/>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63D"/>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BEB"/>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651"/>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1BEC"/>
    <w:rsid w:val="004C2566"/>
    <w:rsid w:val="004C2979"/>
    <w:rsid w:val="004C2A93"/>
    <w:rsid w:val="004C343F"/>
    <w:rsid w:val="004C36D7"/>
    <w:rsid w:val="004C36D8"/>
    <w:rsid w:val="004C3A75"/>
    <w:rsid w:val="004C4670"/>
    <w:rsid w:val="004C49FD"/>
    <w:rsid w:val="004C4FA4"/>
    <w:rsid w:val="004C6121"/>
    <w:rsid w:val="004C6DB0"/>
    <w:rsid w:val="004C7384"/>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459"/>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05F"/>
    <w:rsid w:val="005177E1"/>
    <w:rsid w:val="0051796F"/>
    <w:rsid w:val="005179A6"/>
    <w:rsid w:val="00517A58"/>
    <w:rsid w:val="00517AEA"/>
    <w:rsid w:val="00520C36"/>
    <w:rsid w:val="0052164E"/>
    <w:rsid w:val="00521668"/>
    <w:rsid w:val="0052171B"/>
    <w:rsid w:val="00521B27"/>
    <w:rsid w:val="005228D8"/>
    <w:rsid w:val="00522E4D"/>
    <w:rsid w:val="005239DA"/>
    <w:rsid w:val="00523B39"/>
    <w:rsid w:val="00524266"/>
    <w:rsid w:val="00525522"/>
    <w:rsid w:val="00525595"/>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D29"/>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3E7"/>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326"/>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0E8"/>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6ABD"/>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8C2"/>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C15"/>
    <w:rsid w:val="00787EBD"/>
    <w:rsid w:val="00787F6F"/>
    <w:rsid w:val="0079028A"/>
    <w:rsid w:val="00790B03"/>
    <w:rsid w:val="00790FA6"/>
    <w:rsid w:val="00791644"/>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967"/>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E4D"/>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5AA"/>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265"/>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A2B"/>
    <w:rsid w:val="008D3EC0"/>
    <w:rsid w:val="008D48DC"/>
    <w:rsid w:val="008D4A9A"/>
    <w:rsid w:val="008D4E15"/>
    <w:rsid w:val="008D628C"/>
    <w:rsid w:val="008D7B33"/>
    <w:rsid w:val="008E01AF"/>
    <w:rsid w:val="008E049A"/>
    <w:rsid w:val="008E05E4"/>
    <w:rsid w:val="008E0909"/>
    <w:rsid w:val="008E0F54"/>
    <w:rsid w:val="008E1544"/>
    <w:rsid w:val="008E207E"/>
    <w:rsid w:val="008E2499"/>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7D0"/>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DDF"/>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DA"/>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1D17"/>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7C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6FFD"/>
    <w:rsid w:val="009A7091"/>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27F3A"/>
    <w:rsid w:val="00A3019E"/>
    <w:rsid w:val="00A3209C"/>
    <w:rsid w:val="00A32291"/>
    <w:rsid w:val="00A32857"/>
    <w:rsid w:val="00A3294B"/>
    <w:rsid w:val="00A32C3D"/>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57B8B"/>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56E"/>
    <w:rsid w:val="00A778C5"/>
    <w:rsid w:val="00A817C9"/>
    <w:rsid w:val="00A82829"/>
    <w:rsid w:val="00A82B53"/>
    <w:rsid w:val="00A84CA4"/>
    <w:rsid w:val="00A84E8A"/>
    <w:rsid w:val="00A84FAB"/>
    <w:rsid w:val="00A8532B"/>
    <w:rsid w:val="00A85943"/>
    <w:rsid w:val="00A861BD"/>
    <w:rsid w:val="00A86C62"/>
    <w:rsid w:val="00A8705F"/>
    <w:rsid w:val="00A87DF2"/>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3A5"/>
    <w:rsid w:val="00AE5A61"/>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0724"/>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423"/>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4F52"/>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376"/>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54B"/>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43A"/>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427"/>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562"/>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64F"/>
    <w:rsid w:val="00CC7DAE"/>
    <w:rsid w:val="00CD0018"/>
    <w:rsid w:val="00CD016F"/>
    <w:rsid w:val="00CD0BD7"/>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2AD"/>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43B"/>
    <w:rsid w:val="00D156E9"/>
    <w:rsid w:val="00D15B6F"/>
    <w:rsid w:val="00D15FA2"/>
    <w:rsid w:val="00D16FA2"/>
    <w:rsid w:val="00D17634"/>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0A6B"/>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2A47"/>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360"/>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2EA3"/>
    <w:rsid w:val="00DC4757"/>
    <w:rsid w:val="00DC4E21"/>
    <w:rsid w:val="00DC518F"/>
    <w:rsid w:val="00DC5C63"/>
    <w:rsid w:val="00DC6297"/>
    <w:rsid w:val="00DD002E"/>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7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138"/>
    <w:rsid w:val="00E052F2"/>
    <w:rsid w:val="00E05329"/>
    <w:rsid w:val="00E05979"/>
    <w:rsid w:val="00E104E2"/>
    <w:rsid w:val="00E11B98"/>
    <w:rsid w:val="00E11F43"/>
    <w:rsid w:val="00E129F0"/>
    <w:rsid w:val="00E134B4"/>
    <w:rsid w:val="00E137FC"/>
    <w:rsid w:val="00E13A5B"/>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377"/>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57F4C"/>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5E17"/>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178"/>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4694"/>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1636"/>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120"/>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294696-1637-430D-9CD5-49044FE1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1077</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6</cp:revision>
  <cp:lastPrinted>2015-04-10T09:15:00Z</cp:lastPrinted>
  <dcterms:created xsi:type="dcterms:W3CDTF">2016-09-30T12:00:00Z</dcterms:created>
  <dcterms:modified xsi:type="dcterms:W3CDTF">2016-11-04T07:47:00Z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